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856EC" w:rsidRDefault="000856EC"/>
    <w:p w:rsidR="000856EC" w:rsidRDefault="00110C33">
      <w:pPr>
        <w:jc w:val="right"/>
      </w:pPr>
      <w:r>
        <w:rPr>
          <w:noProof/>
        </w:rPr>
        <w:drawing>
          <wp:inline distT="114300" distB="114300" distL="114300" distR="114300">
            <wp:extent cx="551457" cy="624863"/>
            <wp:effectExtent l="0" t="0" r="1270" b="381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1457" cy="624863"/>
                    </a:xfrm>
                    <a:prstGeom prst="rect">
                      <a:avLst/>
                    </a:prstGeom>
                    <a:ln/>
                  </pic:spPr>
                </pic:pic>
              </a:graphicData>
            </a:graphic>
          </wp:inline>
        </w:drawing>
      </w:r>
    </w:p>
    <w:p w:rsidR="000856EC" w:rsidRDefault="000856EC"/>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856EC">
        <w:trPr>
          <w:trHeight w:val="420"/>
        </w:trPr>
        <w:tc>
          <w:tcPr>
            <w:tcW w:w="9026" w:type="dxa"/>
            <w:gridSpan w:val="2"/>
            <w:shd w:val="clear" w:color="auto" w:fill="666666"/>
            <w:tcMar>
              <w:top w:w="100" w:type="dxa"/>
              <w:left w:w="100" w:type="dxa"/>
              <w:bottom w:w="100" w:type="dxa"/>
              <w:right w:w="100" w:type="dxa"/>
            </w:tcMar>
          </w:tcPr>
          <w:p w:rsidR="000856EC" w:rsidRDefault="00110C33">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0856EC">
        <w:trPr>
          <w:trHeight w:val="420"/>
        </w:trPr>
        <w:tc>
          <w:tcPr>
            <w:tcW w:w="9026" w:type="dxa"/>
            <w:gridSpan w:val="2"/>
            <w:shd w:val="clear" w:color="auto" w:fill="auto"/>
            <w:tcMar>
              <w:top w:w="100" w:type="dxa"/>
              <w:left w:w="100" w:type="dxa"/>
              <w:bottom w:w="100" w:type="dxa"/>
              <w:right w:w="100" w:type="dxa"/>
            </w:tcMar>
          </w:tcPr>
          <w:p w:rsidR="000856EC" w:rsidRDefault="00110C33">
            <w:pPr>
              <w:widowControl w:val="0"/>
              <w:pBdr>
                <w:top w:val="nil"/>
                <w:left w:val="nil"/>
                <w:bottom w:val="nil"/>
                <w:right w:val="nil"/>
                <w:between w:val="nil"/>
              </w:pBdr>
              <w:spacing w:line="240" w:lineRule="auto"/>
              <w:jc w:val="center"/>
            </w:pPr>
            <w:r>
              <w:rPr>
                <w:b/>
              </w:rPr>
              <w:t xml:space="preserve">Age Range: </w:t>
            </w:r>
            <w:r>
              <w:t>KS1</w:t>
            </w:r>
          </w:p>
        </w:tc>
      </w:tr>
      <w:tr w:rsidR="000856EC">
        <w:tc>
          <w:tcPr>
            <w:tcW w:w="4513" w:type="dxa"/>
            <w:shd w:val="clear" w:color="auto" w:fill="999999"/>
            <w:tcMar>
              <w:top w:w="100" w:type="dxa"/>
              <w:left w:w="100" w:type="dxa"/>
              <w:bottom w:w="100" w:type="dxa"/>
              <w:right w:w="100" w:type="dxa"/>
            </w:tcMar>
          </w:tcPr>
          <w:p w:rsidR="000856EC" w:rsidRDefault="00110C33">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0856EC" w:rsidRDefault="00110C33">
            <w:pPr>
              <w:widowControl w:val="0"/>
              <w:spacing w:line="240" w:lineRule="auto"/>
              <w:jc w:val="center"/>
              <w:rPr>
                <w:b/>
              </w:rPr>
            </w:pPr>
            <w:r>
              <w:rPr>
                <w:b/>
                <w:sz w:val="20"/>
                <w:szCs w:val="20"/>
              </w:rPr>
              <w:t>Weekly Reading Tasks (Aim to do 1 per day)</w:t>
            </w:r>
          </w:p>
        </w:tc>
      </w:tr>
      <w:tr w:rsidR="000856EC">
        <w:tc>
          <w:tcPr>
            <w:tcW w:w="4513" w:type="dxa"/>
            <w:shd w:val="clear" w:color="auto" w:fill="auto"/>
            <w:tcMar>
              <w:top w:w="100" w:type="dxa"/>
              <w:left w:w="100" w:type="dxa"/>
              <w:bottom w:w="100" w:type="dxa"/>
              <w:right w:w="100" w:type="dxa"/>
            </w:tcMar>
          </w:tcPr>
          <w:p w:rsidR="000856EC" w:rsidRDefault="00110C3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50 or 100.   </w:t>
            </w:r>
          </w:p>
          <w:p w:rsidR="000856EC" w:rsidRDefault="000856EC">
            <w:pPr>
              <w:widowControl w:val="0"/>
              <w:pBdr>
                <w:top w:val="nil"/>
                <w:left w:val="nil"/>
                <w:bottom w:val="nil"/>
                <w:right w:val="nil"/>
                <w:between w:val="nil"/>
              </w:pBdr>
              <w:spacing w:line="240" w:lineRule="auto"/>
              <w:ind w:left="720"/>
              <w:rPr>
                <w:sz w:val="20"/>
                <w:szCs w:val="20"/>
              </w:rPr>
            </w:pPr>
          </w:p>
          <w:p w:rsidR="000856EC" w:rsidRDefault="00110C3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0856EC" w:rsidRDefault="000856EC">
            <w:pPr>
              <w:widowControl w:val="0"/>
              <w:pBdr>
                <w:top w:val="nil"/>
                <w:left w:val="nil"/>
                <w:bottom w:val="nil"/>
                <w:right w:val="nil"/>
                <w:between w:val="nil"/>
              </w:pBdr>
              <w:spacing w:line="240" w:lineRule="auto"/>
              <w:ind w:left="720"/>
              <w:rPr>
                <w:sz w:val="20"/>
                <w:szCs w:val="20"/>
              </w:rPr>
            </w:pPr>
          </w:p>
          <w:p w:rsidR="000856EC" w:rsidRDefault="00110C3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can be seen. Count how many of each animal/creature you can find. </w:t>
            </w:r>
          </w:p>
          <w:p w:rsidR="000856EC" w:rsidRDefault="000856EC">
            <w:pPr>
              <w:widowControl w:val="0"/>
              <w:pBdr>
                <w:top w:val="nil"/>
                <w:left w:val="nil"/>
                <w:bottom w:val="nil"/>
                <w:right w:val="nil"/>
                <w:between w:val="nil"/>
              </w:pBdr>
              <w:spacing w:line="240" w:lineRule="auto"/>
              <w:ind w:left="720"/>
              <w:rPr>
                <w:sz w:val="20"/>
                <w:szCs w:val="20"/>
              </w:rPr>
            </w:pPr>
          </w:p>
          <w:p w:rsidR="000856EC" w:rsidRDefault="00110C33">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 xml:space="preserve">You could also use real coins and play a similar game with family members. </w:t>
            </w:r>
          </w:p>
          <w:p w:rsidR="000856EC" w:rsidRDefault="000856EC">
            <w:pPr>
              <w:widowControl w:val="0"/>
              <w:spacing w:line="240" w:lineRule="auto"/>
              <w:rPr>
                <w:sz w:val="20"/>
                <w:szCs w:val="20"/>
              </w:rPr>
            </w:pPr>
          </w:p>
          <w:p w:rsidR="000856EC" w:rsidRDefault="00110C33">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0856EC" w:rsidRDefault="00110C33">
            <w:pPr>
              <w:widowControl w:val="0"/>
              <w:numPr>
                <w:ilvl w:val="0"/>
                <w:numId w:val="3"/>
              </w:numPr>
              <w:spacing w:line="240" w:lineRule="auto"/>
              <w:rPr>
                <w:sz w:val="20"/>
                <w:szCs w:val="20"/>
              </w:rPr>
            </w:pPr>
            <w:r>
              <w:rPr>
                <w:sz w:val="20"/>
                <w:szCs w:val="20"/>
              </w:rPr>
              <w:t xml:space="preserve">Can you read fiction, non- fiction and poems about animals? </w:t>
            </w:r>
          </w:p>
          <w:p w:rsidR="000856EC" w:rsidRDefault="000856EC">
            <w:pPr>
              <w:widowControl w:val="0"/>
              <w:spacing w:line="240" w:lineRule="auto"/>
              <w:ind w:left="720"/>
              <w:rPr>
                <w:sz w:val="20"/>
                <w:szCs w:val="20"/>
              </w:rPr>
            </w:pPr>
          </w:p>
          <w:p w:rsidR="000856EC" w:rsidRDefault="00110C33">
            <w:pPr>
              <w:widowControl w:val="0"/>
              <w:numPr>
                <w:ilvl w:val="0"/>
                <w:numId w:val="3"/>
              </w:numPr>
              <w:spacing w:line="240" w:lineRule="auto"/>
              <w:rPr>
                <w:sz w:val="20"/>
                <w:szCs w:val="20"/>
              </w:rPr>
            </w:pPr>
            <w:r>
              <w:rPr>
                <w:sz w:val="20"/>
                <w:szCs w:val="20"/>
              </w:rPr>
              <w:t xml:space="preserve">Can you find adjectives in the books used to describe the animal? </w:t>
            </w:r>
          </w:p>
          <w:p w:rsidR="000856EC" w:rsidRDefault="000856EC">
            <w:pPr>
              <w:widowControl w:val="0"/>
              <w:spacing w:line="240" w:lineRule="auto"/>
              <w:ind w:left="720"/>
              <w:rPr>
                <w:sz w:val="20"/>
                <w:szCs w:val="20"/>
              </w:rPr>
            </w:pPr>
          </w:p>
          <w:p w:rsidR="000856EC" w:rsidRDefault="00110C33">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0856EC" w:rsidRDefault="00AE157F">
            <w:pPr>
              <w:widowControl w:val="0"/>
              <w:spacing w:line="240" w:lineRule="auto"/>
              <w:ind w:left="720"/>
              <w:rPr>
                <w:sz w:val="20"/>
                <w:szCs w:val="20"/>
              </w:rPr>
            </w:pPr>
            <w:hyperlink r:id="rId11">
              <w:r w:rsidR="00110C33">
                <w:rPr>
                  <w:color w:val="1155CC"/>
                  <w:sz w:val="20"/>
                  <w:szCs w:val="20"/>
                  <w:u w:val="single"/>
                </w:rPr>
                <w:t>https://www.storylineonline.net/books/library-lion/</w:t>
              </w:r>
            </w:hyperlink>
            <w:r w:rsidR="00110C33">
              <w:rPr>
                <w:sz w:val="20"/>
                <w:szCs w:val="20"/>
              </w:rPr>
              <w:t xml:space="preserve"> </w:t>
            </w:r>
          </w:p>
          <w:p w:rsidR="000856EC" w:rsidRDefault="000856EC">
            <w:pPr>
              <w:widowControl w:val="0"/>
              <w:spacing w:line="240" w:lineRule="auto"/>
              <w:rPr>
                <w:sz w:val="20"/>
                <w:szCs w:val="20"/>
              </w:rPr>
            </w:pPr>
          </w:p>
          <w:p w:rsidR="000856EC" w:rsidRDefault="00110C33">
            <w:pPr>
              <w:widowControl w:val="0"/>
              <w:numPr>
                <w:ilvl w:val="0"/>
                <w:numId w:val="3"/>
              </w:numPr>
              <w:spacing w:line="240" w:lineRule="auto"/>
              <w:rPr>
                <w:sz w:val="20"/>
                <w:szCs w:val="20"/>
              </w:rPr>
            </w:pPr>
            <w:r>
              <w:rPr>
                <w:sz w:val="20"/>
                <w:szCs w:val="20"/>
              </w:rPr>
              <w:t xml:space="preserve">Create a bookmark with animal facts </w:t>
            </w:r>
          </w:p>
          <w:p w:rsidR="000856EC" w:rsidRDefault="000856EC">
            <w:pPr>
              <w:widowControl w:val="0"/>
              <w:spacing w:line="240" w:lineRule="auto"/>
              <w:ind w:left="720"/>
              <w:rPr>
                <w:sz w:val="20"/>
                <w:szCs w:val="20"/>
              </w:rPr>
            </w:pPr>
          </w:p>
          <w:p w:rsidR="000856EC" w:rsidRDefault="00110C33">
            <w:pPr>
              <w:widowControl w:val="0"/>
              <w:numPr>
                <w:ilvl w:val="0"/>
                <w:numId w:val="3"/>
              </w:numPr>
              <w:spacing w:line="240" w:lineRule="auto"/>
              <w:rPr>
                <w:sz w:val="20"/>
                <w:szCs w:val="20"/>
              </w:rPr>
            </w:pPr>
            <w:r>
              <w:rPr>
                <w:sz w:val="20"/>
                <w:szCs w:val="20"/>
              </w:rPr>
              <w:t xml:space="preserve">Read common exception words and time how long it takes for you to read them all. Can you beat your score by the end of the week?   </w:t>
            </w:r>
          </w:p>
          <w:p w:rsidR="000856EC" w:rsidRDefault="000856EC">
            <w:pPr>
              <w:widowControl w:val="0"/>
              <w:pBdr>
                <w:top w:val="nil"/>
                <w:left w:val="nil"/>
                <w:bottom w:val="nil"/>
                <w:right w:val="nil"/>
                <w:between w:val="nil"/>
              </w:pBdr>
              <w:spacing w:line="240" w:lineRule="auto"/>
              <w:rPr>
                <w:sz w:val="20"/>
                <w:szCs w:val="20"/>
              </w:rPr>
            </w:pPr>
          </w:p>
        </w:tc>
      </w:tr>
      <w:tr w:rsidR="000856EC">
        <w:tc>
          <w:tcPr>
            <w:tcW w:w="4513" w:type="dxa"/>
            <w:shd w:val="clear" w:color="auto" w:fill="999999"/>
            <w:tcMar>
              <w:top w:w="100" w:type="dxa"/>
              <w:left w:w="100" w:type="dxa"/>
              <w:bottom w:w="100" w:type="dxa"/>
              <w:right w:w="100" w:type="dxa"/>
            </w:tcMar>
          </w:tcPr>
          <w:p w:rsidR="000856EC" w:rsidRDefault="00110C33">
            <w:pPr>
              <w:widowControl w:val="0"/>
              <w:spacing w:line="240" w:lineRule="auto"/>
              <w:jc w:val="center"/>
              <w:rPr>
                <w:b/>
                <w:sz w:val="20"/>
                <w:szCs w:val="20"/>
              </w:rPr>
            </w:pPr>
            <w:r>
              <w:rPr>
                <w:b/>
                <w:sz w:val="20"/>
                <w:szCs w:val="20"/>
              </w:rPr>
              <w:t xml:space="preserve">Weekly Phonics/Spellings </w:t>
            </w:r>
          </w:p>
          <w:p w:rsidR="000856EC" w:rsidRDefault="00110C33">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0856EC" w:rsidRDefault="00110C33">
            <w:pPr>
              <w:widowControl w:val="0"/>
              <w:spacing w:line="240" w:lineRule="auto"/>
              <w:jc w:val="center"/>
              <w:rPr>
                <w:b/>
              </w:rPr>
            </w:pPr>
            <w:r>
              <w:rPr>
                <w:b/>
                <w:sz w:val="20"/>
                <w:szCs w:val="20"/>
              </w:rPr>
              <w:t>Weekly Writing Tasks (Aim to do 1 per day)</w:t>
            </w:r>
          </w:p>
        </w:tc>
      </w:tr>
      <w:tr w:rsidR="000856EC">
        <w:trPr>
          <w:trHeight w:val="5925"/>
        </w:trPr>
        <w:tc>
          <w:tcPr>
            <w:tcW w:w="4513" w:type="dxa"/>
            <w:shd w:val="clear" w:color="auto" w:fill="auto"/>
            <w:tcMar>
              <w:top w:w="100" w:type="dxa"/>
              <w:left w:w="100" w:type="dxa"/>
              <w:bottom w:w="100" w:type="dxa"/>
              <w:right w:w="100" w:type="dxa"/>
            </w:tcMar>
          </w:tcPr>
          <w:p w:rsidR="000856EC" w:rsidRDefault="00110C33">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0856EC" w:rsidRDefault="00AE157F">
            <w:pPr>
              <w:widowControl w:val="0"/>
              <w:numPr>
                <w:ilvl w:val="0"/>
                <w:numId w:val="2"/>
              </w:numPr>
              <w:spacing w:line="240" w:lineRule="auto"/>
              <w:rPr>
                <w:sz w:val="20"/>
                <w:szCs w:val="20"/>
              </w:rPr>
            </w:pPr>
            <w:hyperlink r:id="rId12">
              <w:r w:rsidR="00110C33">
                <w:rPr>
                  <w:color w:val="1155CC"/>
                  <w:sz w:val="20"/>
                  <w:szCs w:val="20"/>
                  <w:u w:val="single"/>
                </w:rPr>
                <w:t xml:space="preserve">Phonics play </w:t>
              </w:r>
            </w:hyperlink>
          </w:p>
          <w:p w:rsidR="000856EC" w:rsidRDefault="00AE157F">
            <w:pPr>
              <w:widowControl w:val="0"/>
              <w:numPr>
                <w:ilvl w:val="0"/>
                <w:numId w:val="2"/>
              </w:numPr>
              <w:spacing w:line="240" w:lineRule="auto"/>
              <w:rPr>
                <w:sz w:val="20"/>
                <w:szCs w:val="20"/>
              </w:rPr>
            </w:pPr>
            <w:hyperlink r:id="rId13">
              <w:r w:rsidR="00110C33">
                <w:rPr>
                  <w:color w:val="1155CC"/>
                  <w:sz w:val="20"/>
                  <w:szCs w:val="20"/>
                  <w:u w:val="single"/>
                </w:rPr>
                <w:t>Top Marks</w:t>
              </w:r>
            </w:hyperlink>
            <w:r w:rsidR="00110C33">
              <w:rPr>
                <w:sz w:val="20"/>
                <w:szCs w:val="20"/>
              </w:rPr>
              <w:t xml:space="preserve"> </w:t>
            </w:r>
          </w:p>
          <w:p w:rsidR="000856EC" w:rsidRDefault="00AE157F">
            <w:pPr>
              <w:widowControl w:val="0"/>
              <w:numPr>
                <w:ilvl w:val="0"/>
                <w:numId w:val="2"/>
              </w:numPr>
              <w:spacing w:line="240" w:lineRule="auto"/>
              <w:rPr>
                <w:sz w:val="20"/>
                <w:szCs w:val="20"/>
              </w:rPr>
            </w:pPr>
            <w:hyperlink r:id="rId14">
              <w:r w:rsidR="00110C33">
                <w:rPr>
                  <w:color w:val="1155CC"/>
                  <w:sz w:val="20"/>
                  <w:szCs w:val="20"/>
                  <w:u w:val="single"/>
                </w:rPr>
                <w:t>Spelling</w:t>
              </w:r>
            </w:hyperlink>
            <w:r w:rsidR="00110C33">
              <w:rPr>
                <w:sz w:val="20"/>
                <w:szCs w:val="20"/>
              </w:rPr>
              <w:t xml:space="preserve"> </w:t>
            </w:r>
          </w:p>
          <w:p w:rsidR="000856EC" w:rsidRDefault="00110C33">
            <w:pPr>
              <w:widowControl w:val="0"/>
              <w:numPr>
                <w:ilvl w:val="0"/>
                <w:numId w:val="2"/>
              </w:numPr>
              <w:spacing w:line="240" w:lineRule="auto"/>
              <w:rPr>
                <w:sz w:val="20"/>
                <w:szCs w:val="20"/>
              </w:rPr>
            </w:pPr>
            <w:r>
              <w:rPr>
                <w:sz w:val="20"/>
                <w:szCs w:val="20"/>
              </w:rPr>
              <w:t>Spell the days of the week</w:t>
            </w:r>
          </w:p>
          <w:p w:rsidR="000856EC" w:rsidRDefault="00110C33">
            <w:pPr>
              <w:widowControl w:val="0"/>
              <w:numPr>
                <w:ilvl w:val="0"/>
                <w:numId w:val="2"/>
              </w:numPr>
              <w:spacing w:line="240" w:lineRule="auto"/>
              <w:rPr>
                <w:sz w:val="20"/>
                <w:szCs w:val="20"/>
              </w:rPr>
            </w:pPr>
            <w:r>
              <w:rPr>
                <w:sz w:val="20"/>
                <w:szCs w:val="20"/>
              </w:rPr>
              <w:t xml:space="preserve">Spell common exception words </w:t>
            </w:r>
          </w:p>
          <w:p w:rsidR="000856EC" w:rsidRDefault="00AE157F">
            <w:pPr>
              <w:widowControl w:val="0"/>
              <w:numPr>
                <w:ilvl w:val="0"/>
                <w:numId w:val="2"/>
              </w:numPr>
              <w:spacing w:line="240" w:lineRule="auto"/>
              <w:rPr>
                <w:sz w:val="20"/>
                <w:szCs w:val="20"/>
              </w:rPr>
            </w:pPr>
            <w:hyperlink r:id="rId15">
              <w:r w:rsidR="00110C33">
                <w:rPr>
                  <w:color w:val="1155CC"/>
                  <w:sz w:val="20"/>
                  <w:szCs w:val="20"/>
                  <w:u w:val="single"/>
                </w:rPr>
                <w:t>Spelling City</w:t>
              </w:r>
            </w:hyperlink>
          </w:p>
          <w:p w:rsidR="000856EC" w:rsidRDefault="000856EC">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0856EC" w:rsidRDefault="00110C33">
            <w:pPr>
              <w:numPr>
                <w:ilvl w:val="0"/>
                <w:numId w:val="4"/>
              </w:numPr>
              <w:rPr>
                <w:sz w:val="20"/>
                <w:szCs w:val="20"/>
              </w:rPr>
            </w:pPr>
            <w:r>
              <w:rPr>
                <w:sz w:val="20"/>
                <w:szCs w:val="20"/>
              </w:rPr>
              <w:t>A-Z Animal list:</w:t>
            </w:r>
            <w:r>
              <w:rPr>
                <w:b/>
                <w:sz w:val="20"/>
                <w:szCs w:val="20"/>
                <w:u w:val="single"/>
              </w:rPr>
              <w:t xml:space="preserve"> </w:t>
            </w:r>
            <w:r>
              <w:rPr>
                <w:sz w:val="20"/>
                <w:szCs w:val="20"/>
              </w:rPr>
              <w:t>Can you think of an animal for each letter of the alphabet. Can you add sound buttons?</w:t>
            </w:r>
          </w:p>
          <w:p w:rsidR="000856EC" w:rsidRDefault="000856EC">
            <w:pPr>
              <w:ind w:left="720"/>
              <w:rPr>
                <w:sz w:val="20"/>
                <w:szCs w:val="20"/>
              </w:rPr>
            </w:pPr>
          </w:p>
          <w:p w:rsidR="000856EC" w:rsidRDefault="00110C33">
            <w:pPr>
              <w:numPr>
                <w:ilvl w:val="0"/>
                <w:numId w:val="4"/>
              </w:numPr>
              <w:rPr>
                <w:sz w:val="20"/>
                <w:szCs w:val="20"/>
              </w:rPr>
            </w:pPr>
            <w:r>
              <w:rPr>
                <w:sz w:val="20"/>
                <w:szCs w:val="20"/>
              </w:rPr>
              <w:t xml:space="preserve">Draw a picture of your animal and label it. Can you write sentences using adjectives? </w:t>
            </w:r>
          </w:p>
          <w:p w:rsidR="000856EC" w:rsidRDefault="000856EC">
            <w:pPr>
              <w:ind w:left="720"/>
              <w:rPr>
                <w:sz w:val="20"/>
                <w:szCs w:val="20"/>
              </w:rPr>
            </w:pPr>
          </w:p>
          <w:p w:rsidR="000856EC" w:rsidRDefault="00110C33">
            <w:pPr>
              <w:numPr>
                <w:ilvl w:val="0"/>
                <w:numId w:val="4"/>
              </w:numPr>
              <w:rPr>
                <w:sz w:val="20"/>
                <w:szCs w:val="20"/>
              </w:rPr>
            </w:pPr>
            <w:r>
              <w:rPr>
                <w:sz w:val="20"/>
                <w:szCs w:val="20"/>
              </w:rPr>
              <w:t xml:space="preserve">Write a set of questions about animals you would like to find out about. </w:t>
            </w:r>
          </w:p>
          <w:p w:rsidR="000856EC" w:rsidRDefault="000856EC">
            <w:pPr>
              <w:ind w:left="720"/>
              <w:rPr>
                <w:sz w:val="20"/>
                <w:szCs w:val="20"/>
              </w:rPr>
            </w:pPr>
          </w:p>
          <w:p w:rsidR="000856EC" w:rsidRDefault="00110C33">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0856EC" w:rsidRDefault="000856EC">
            <w:pPr>
              <w:ind w:left="720"/>
              <w:rPr>
                <w:sz w:val="20"/>
                <w:szCs w:val="20"/>
              </w:rPr>
            </w:pPr>
          </w:p>
          <w:p w:rsidR="000856EC" w:rsidRDefault="00110C33">
            <w:pPr>
              <w:numPr>
                <w:ilvl w:val="0"/>
                <w:numId w:val="4"/>
              </w:numPr>
              <w:rPr>
                <w:sz w:val="20"/>
                <w:szCs w:val="20"/>
              </w:rPr>
            </w:pPr>
            <w:r>
              <w:rPr>
                <w:sz w:val="20"/>
                <w:szCs w:val="20"/>
              </w:rPr>
              <w:t xml:space="preserve">Describe similarities and differences between animals. </w:t>
            </w:r>
          </w:p>
          <w:p w:rsidR="000856EC" w:rsidRDefault="000856EC">
            <w:pPr>
              <w:ind w:left="720"/>
              <w:rPr>
                <w:sz w:val="20"/>
                <w:szCs w:val="20"/>
              </w:rPr>
            </w:pPr>
          </w:p>
          <w:p w:rsidR="000856EC" w:rsidRDefault="000856EC">
            <w:pPr>
              <w:rPr>
                <w:sz w:val="20"/>
                <w:szCs w:val="20"/>
              </w:rPr>
            </w:pPr>
          </w:p>
          <w:p w:rsidR="004260EB" w:rsidRDefault="004260EB">
            <w:pPr>
              <w:rPr>
                <w:sz w:val="20"/>
                <w:szCs w:val="20"/>
              </w:rPr>
            </w:pPr>
          </w:p>
          <w:p w:rsidR="004260EB" w:rsidRDefault="004260EB">
            <w:pPr>
              <w:rPr>
                <w:sz w:val="20"/>
                <w:szCs w:val="20"/>
              </w:rPr>
            </w:pPr>
          </w:p>
          <w:p w:rsidR="004260EB" w:rsidRDefault="004260EB">
            <w:pPr>
              <w:rPr>
                <w:sz w:val="20"/>
                <w:szCs w:val="20"/>
              </w:rPr>
            </w:pPr>
          </w:p>
          <w:p w:rsidR="004260EB" w:rsidRDefault="004260EB">
            <w:pPr>
              <w:rPr>
                <w:sz w:val="20"/>
                <w:szCs w:val="20"/>
              </w:rPr>
            </w:pPr>
          </w:p>
        </w:tc>
      </w:tr>
      <w:tr w:rsidR="000856EC">
        <w:trPr>
          <w:trHeight w:val="420"/>
        </w:trPr>
        <w:tc>
          <w:tcPr>
            <w:tcW w:w="9026" w:type="dxa"/>
            <w:gridSpan w:val="2"/>
            <w:shd w:val="clear" w:color="auto" w:fill="999999"/>
            <w:tcMar>
              <w:top w:w="100" w:type="dxa"/>
              <w:left w:w="100" w:type="dxa"/>
              <w:bottom w:w="100" w:type="dxa"/>
              <w:right w:w="100" w:type="dxa"/>
            </w:tcMar>
          </w:tcPr>
          <w:p w:rsidR="000856EC" w:rsidRDefault="00110C33">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0856EC">
        <w:trPr>
          <w:trHeight w:val="420"/>
        </w:trPr>
        <w:tc>
          <w:tcPr>
            <w:tcW w:w="9026" w:type="dxa"/>
            <w:gridSpan w:val="2"/>
            <w:shd w:val="clear" w:color="auto" w:fill="auto"/>
            <w:tcMar>
              <w:top w:w="100" w:type="dxa"/>
              <w:left w:w="100" w:type="dxa"/>
              <w:bottom w:w="100" w:type="dxa"/>
              <w:right w:w="100" w:type="dxa"/>
            </w:tcMar>
          </w:tcPr>
          <w:p w:rsidR="000856EC" w:rsidRDefault="00110C33">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0856EC" w:rsidRDefault="00110C33">
            <w:pPr>
              <w:rPr>
                <w:b/>
                <w:sz w:val="20"/>
                <w:szCs w:val="20"/>
                <w:u w:val="single"/>
              </w:rPr>
            </w:pPr>
            <w:r>
              <w:rPr>
                <w:b/>
                <w:sz w:val="20"/>
                <w:szCs w:val="20"/>
                <w:u w:val="single"/>
              </w:rPr>
              <w:t>Find out about:</w:t>
            </w:r>
          </w:p>
          <w:p w:rsidR="000856EC" w:rsidRDefault="004260EB">
            <w:pPr>
              <w:rPr>
                <w:sz w:val="20"/>
                <w:szCs w:val="20"/>
              </w:rPr>
            </w:pPr>
            <w:r>
              <w:rPr>
                <w:sz w:val="20"/>
                <w:szCs w:val="20"/>
              </w:rPr>
              <w:t>What are mammals?</w:t>
            </w:r>
          </w:p>
          <w:p w:rsidR="000856EC" w:rsidRDefault="00110C33">
            <w:pPr>
              <w:rPr>
                <w:sz w:val="20"/>
                <w:szCs w:val="20"/>
              </w:rPr>
            </w:pPr>
            <w:r>
              <w:rPr>
                <w:sz w:val="20"/>
                <w:szCs w:val="20"/>
              </w:rPr>
              <w:t>What are amphibians?</w:t>
            </w:r>
          </w:p>
          <w:p w:rsidR="000856EC" w:rsidRDefault="00110C33">
            <w:pPr>
              <w:rPr>
                <w:sz w:val="20"/>
                <w:szCs w:val="20"/>
              </w:rPr>
            </w:pPr>
            <w:r>
              <w:rPr>
                <w:sz w:val="20"/>
                <w:szCs w:val="20"/>
              </w:rPr>
              <w:t>What are birds?</w:t>
            </w:r>
          </w:p>
          <w:p w:rsidR="000856EC" w:rsidRDefault="00110C33">
            <w:pPr>
              <w:rPr>
                <w:sz w:val="20"/>
                <w:szCs w:val="20"/>
              </w:rPr>
            </w:pPr>
            <w:r>
              <w:rPr>
                <w:sz w:val="20"/>
                <w:szCs w:val="20"/>
              </w:rPr>
              <w:t>What are fish?</w:t>
            </w:r>
          </w:p>
          <w:p w:rsidR="000856EC" w:rsidRDefault="00110C33">
            <w:pPr>
              <w:rPr>
                <w:sz w:val="20"/>
                <w:szCs w:val="20"/>
              </w:rPr>
            </w:pPr>
            <w:r>
              <w:rPr>
                <w:sz w:val="20"/>
                <w:szCs w:val="20"/>
              </w:rPr>
              <w:t>What are reptiles?</w:t>
            </w:r>
          </w:p>
          <w:p w:rsidR="000856EC" w:rsidRDefault="00110C33">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0856EC" w:rsidRDefault="00AE157F">
            <w:pPr>
              <w:rPr>
                <w:b/>
                <w:sz w:val="20"/>
                <w:szCs w:val="20"/>
                <w:u w:val="single"/>
              </w:rPr>
            </w:pPr>
            <w:hyperlink r:id="rId16">
              <w:r w:rsidR="00110C33">
                <w:rPr>
                  <w:b/>
                  <w:color w:val="1155CC"/>
                  <w:sz w:val="20"/>
                  <w:szCs w:val="20"/>
                  <w:u w:val="single"/>
                </w:rPr>
                <w:t>https://www.bbc.co.uk/bitesize/topics/z6882hv</w:t>
              </w:r>
            </w:hyperlink>
          </w:p>
          <w:p w:rsidR="000856EC" w:rsidRDefault="000856EC">
            <w:pPr>
              <w:rPr>
                <w:sz w:val="20"/>
                <w:szCs w:val="20"/>
              </w:rPr>
            </w:pPr>
          </w:p>
          <w:p w:rsidR="000856EC" w:rsidRDefault="00110C33">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0856EC" w:rsidRDefault="00110C33">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0856EC" w:rsidRDefault="000856EC">
            <w:pPr>
              <w:rPr>
                <w:b/>
                <w:sz w:val="20"/>
                <w:szCs w:val="20"/>
                <w:u w:val="single"/>
              </w:rPr>
            </w:pPr>
          </w:p>
          <w:p w:rsidR="000856EC" w:rsidRDefault="00110C33">
            <w:pPr>
              <w:rPr>
                <w:sz w:val="20"/>
                <w:szCs w:val="20"/>
              </w:rPr>
            </w:pPr>
            <w:r>
              <w:rPr>
                <w:b/>
                <w:sz w:val="20"/>
                <w:szCs w:val="20"/>
                <w:u w:val="single"/>
              </w:rPr>
              <w:t xml:space="preserve">Where does your animal live? </w:t>
            </w:r>
            <w:r w:rsidRPr="004260EB">
              <w:rPr>
                <w:sz w:val="20"/>
                <w:szCs w:val="20"/>
              </w:rPr>
              <w:t xml:space="preserve">Play </w:t>
            </w:r>
            <w:hyperlink r:id="rId18">
              <w:r w:rsidRPr="004260EB">
                <w:rPr>
                  <w:color w:val="1155CC"/>
                  <w:sz w:val="20"/>
                  <w:szCs w:val="20"/>
                </w:rPr>
                <w:t xml:space="preserve">this </w:t>
              </w:r>
            </w:hyperlink>
            <w:r>
              <w:rPr>
                <w:sz w:val="20"/>
                <w:szCs w:val="20"/>
                <w:highlight w:val="white"/>
              </w:rPr>
              <w:t>sorting activity to develop their understanding of where different animals live.</w:t>
            </w:r>
            <w:r>
              <w:rPr>
                <w:sz w:val="20"/>
                <w:szCs w:val="20"/>
              </w:rPr>
              <w:t xml:space="preserve"> </w:t>
            </w:r>
          </w:p>
          <w:p w:rsidR="000856EC" w:rsidRDefault="000856EC">
            <w:pPr>
              <w:rPr>
                <w:b/>
                <w:sz w:val="20"/>
                <w:szCs w:val="20"/>
                <w:u w:val="single"/>
              </w:rPr>
            </w:pPr>
          </w:p>
          <w:p w:rsidR="000856EC" w:rsidRDefault="00110C33">
            <w:pPr>
              <w:rPr>
                <w:sz w:val="20"/>
                <w:szCs w:val="20"/>
              </w:rPr>
            </w:pPr>
            <w:r>
              <w:rPr>
                <w:b/>
                <w:sz w:val="20"/>
                <w:szCs w:val="20"/>
                <w:u w:val="single"/>
              </w:rPr>
              <w:t xml:space="preserve">Animal grouping: </w:t>
            </w:r>
            <w:r>
              <w:rPr>
                <w:sz w:val="20"/>
                <w:szCs w:val="20"/>
              </w:rPr>
              <w:t xml:space="preserve">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w:t>
            </w:r>
            <w:r w:rsidR="004260EB">
              <w:rPr>
                <w:sz w:val="20"/>
                <w:szCs w:val="20"/>
              </w:rPr>
              <w:t>and omnivores</w:t>
            </w:r>
            <w:r>
              <w:rPr>
                <w:sz w:val="20"/>
                <w:szCs w:val="20"/>
              </w:rPr>
              <w:t xml:space="preserve">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0856EC" w:rsidRDefault="00AE157F">
            <w:pPr>
              <w:rPr>
                <w:b/>
                <w:sz w:val="20"/>
                <w:szCs w:val="20"/>
                <w:u w:val="single"/>
              </w:rPr>
            </w:pPr>
            <w:hyperlink r:id="rId19">
              <w:r w:rsidR="00110C33">
                <w:rPr>
                  <w:b/>
                  <w:color w:val="1155CC"/>
                  <w:sz w:val="20"/>
                  <w:szCs w:val="20"/>
                  <w:u w:val="single"/>
                </w:rPr>
                <w:t>Sorting Cards</w:t>
              </w:r>
            </w:hyperlink>
          </w:p>
          <w:p w:rsidR="000856EC" w:rsidRDefault="000856EC">
            <w:pPr>
              <w:rPr>
                <w:b/>
                <w:sz w:val="20"/>
                <w:szCs w:val="20"/>
                <w:u w:val="single"/>
              </w:rPr>
            </w:pPr>
          </w:p>
          <w:p w:rsidR="000856EC" w:rsidRDefault="00110C33">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0856EC" w:rsidRDefault="000856EC">
            <w:pPr>
              <w:rPr>
                <w:b/>
                <w:sz w:val="20"/>
                <w:szCs w:val="20"/>
                <w:u w:val="single"/>
              </w:rPr>
            </w:pPr>
          </w:p>
          <w:p w:rsidR="000856EC" w:rsidRDefault="00110C33">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w:t>
            </w:r>
            <w:proofErr w:type="gramStart"/>
            <w:r>
              <w:rPr>
                <w:sz w:val="20"/>
                <w:szCs w:val="20"/>
              </w:rPr>
              <w:t>better</w:t>
            </w:r>
            <w:proofErr w:type="gramEnd"/>
            <w:r>
              <w:rPr>
                <w:sz w:val="20"/>
                <w:szCs w:val="20"/>
              </w:rPr>
              <w:t xml:space="preserve">, and body parts that glow in the night. Create your own big-eyed nocturnal </w:t>
            </w:r>
            <w:hyperlink r:id="rId24">
              <w:r>
                <w:rPr>
                  <w:color w:val="1155CC"/>
                  <w:sz w:val="20"/>
                  <w:szCs w:val="20"/>
                  <w:u w:val="single"/>
                </w:rPr>
                <w:t>animal art</w:t>
              </w:r>
            </w:hyperlink>
            <w:r>
              <w:rPr>
                <w:sz w:val="20"/>
                <w:szCs w:val="20"/>
              </w:rPr>
              <w:t xml:space="preserve">. </w:t>
            </w:r>
          </w:p>
          <w:p w:rsidR="000856EC" w:rsidRDefault="000856EC">
            <w:pPr>
              <w:widowControl w:val="0"/>
              <w:pBdr>
                <w:top w:val="nil"/>
                <w:left w:val="nil"/>
                <w:bottom w:val="nil"/>
                <w:right w:val="nil"/>
                <w:between w:val="nil"/>
              </w:pBdr>
              <w:spacing w:line="240" w:lineRule="auto"/>
            </w:pPr>
          </w:p>
        </w:tc>
      </w:tr>
      <w:tr w:rsidR="000856EC">
        <w:trPr>
          <w:trHeight w:val="420"/>
        </w:trPr>
        <w:tc>
          <w:tcPr>
            <w:tcW w:w="9026" w:type="dxa"/>
            <w:gridSpan w:val="2"/>
            <w:shd w:val="clear" w:color="auto" w:fill="999999"/>
            <w:tcMar>
              <w:top w:w="100" w:type="dxa"/>
              <w:left w:w="100" w:type="dxa"/>
              <w:bottom w:w="100" w:type="dxa"/>
              <w:right w:w="100" w:type="dxa"/>
            </w:tcMar>
          </w:tcPr>
          <w:p w:rsidR="000856EC" w:rsidRDefault="00110C33">
            <w:pPr>
              <w:jc w:val="center"/>
              <w:rPr>
                <w:b/>
              </w:rPr>
            </w:pPr>
            <w:r>
              <w:rPr>
                <w:b/>
              </w:rPr>
              <w:t>Additional learning resources parents may wish to engage with</w:t>
            </w:r>
          </w:p>
        </w:tc>
      </w:tr>
      <w:tr w:rsidR="000856EC">
        <w:trPr>
          <w:trHeight w:val="420"/>
        </w:trPr>
        <w:tc>
          <w:tcPr>
            <w:tcW w:w="9026" w:type="dxa"/>
            <w:gridSpan w:val="2"/>
            <w:shd w:val="clear" w:color="auto" w:fill="auto"/>
            <w:tcMar>
              <w:top w:w="100" w:type="dxa"/>
              <w:left w:w="100" w:type="dxa"/>
              <w:bottom w:w="100" w:type="dxa"/>
              <w:right w:w="100" w:type="dxa"/>
            </w:tcMar>
          </w:tcPr>
          <w:p w:rsidR="000856EC" w:rsidRDefault="00AE157F">
            <w:hyperlink r:id="rId25">
              <w:r w:rsidR="00110C33">
                <w:rPr>
                  <w:b/>
                  <w:color w:val="1155CC"/>
                  <w:u w:val="single"/>
                </w:rPr>
                <w:t xml:space="preserve">Classroom Secrets Learning Packs </w:t>
              </w:r>
            </w:hyperlink>
            <w:r w:rsidR="00110C33">
              <w:rPr>
                <w:b/>
              </w:rPr>
              <w:t xml:space="preserve">- </w:t>
            </w:r>
            <w:r w:rsidR="00110C33">
              <w:t xml:space="preserve">These packs are split into different year groups and include activities linked to reading, writing, maths and practical ideas you can do around the home. </w:t>
            </w:r>
          </w:p>
          <w:p w:rsidR="000856EC" w:rsidRDefault="00AE157F">
            <w:hyperlink r:id="rId26">
              <w:proofErr w:type="spellStart"/>
              <w:r w:rsidR="00110C33">
                <w:rPr>
                  <w:b/>
                  <w:color w:val="1155CC"/>
                  <w:u w:val="single"/>
                </w:rPr>
                <w:t>Twinkl</w:t>
              </w:r>
              <w:proofErr w:type="spellEnd"/>
            </w:hyperlink>
            <w:r w:rsidR="00110C33">
              <w:rPr>
                <w:b/>
              </w:rPr>
              <w:t xml:space="preserve"> - </w:t>
            </w:r>
            <w:r w:rsidR="00110C33">
              <w:t xml:space="preserve">to access these resources click on the link and sign up using your own email address and creating your own password. Use the offer code UKTWINKLHELPS. </w:t>
            </w:r>
            <w:bookmarkStart w:id="0" w:name="_GoBack"/>
            <w:bookmarkEnd w:id="0"/>
          </w:p>
        </w:tc>
      </w:tr>
      <w:tr w:rsidR="000856EC">
        <w:trPr>
          <w:trHeight w:val="420"/>
        </w:trPr>
        <w:tc>
          <w:tcPr>
            <w:tcW w:w="9026" w:type="dxa"/>
            <w:gridSpan w:val="2"/>
            <w:shd w:val="clear" w:color="auto" w:fill="434343"/>
            <w:tcMar>
              <w:top w:w="100" w:type="dxa"/>
              <w:left w:w="100" w:type="dxa"/>
              <w:bottom w:w="100" w:type="dxa"/>
              <w:right w:w="100" w:type="dxa"/>
            </w:tcMar>
          </w:tcPr>
          <w:p w:rsidR="000856EC" w:rsidRDefault="00110C33">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rsidR="000856EC" w:rsidRDefault="000856EC"/>
    <w:sectPr w:rsidR="000856EC">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947"/>
    <w:multiLevelType w:val="multilevel"/>
    <w:tmpl w:val="2C181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A47959"/>
    <w:multiLevelType w:val="multilevel"/>
    <w:tmpl w:val="5D0CF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DC71260"/>
    <w:multiLevelType w:val="multilevel"/>
    <w:tmpl w:val="21B6B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50417B8"/>
    <w:multiLevelType w:val="multilevel"/>
    <w:tmpl w:val="34F4F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0856EC"/>
    <w:rsid w:val="000856EC"/>
    <w:rsid w:val="00110C33"/>
    <w:rsid w:val="004260EB"/>
    <w:rsid w:val="00AE1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10C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10C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webSettings" Target="webSettings.xml"/><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theme" Target="theme/theme1.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settings" Target="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6D704E6E.dotm</Template>
  <TotalTime>3</TotalTime>
  <Pages>3</Pages>
  <Words>990</Words>
  <Characters>5648</Characters>
  <Application>Microsoft Office Word</Application>
  <DocSecurity>0</DocSecurity>
  <Lines>47</Lines>
  <Paragraphs>13</Paragraphs>
  <ScaleCrop>false</ScaleCrop>
  <Company>School</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2020-03-18T14:43:00Z</dcterms:created>
  <dcterms:modified xsi:type="dcterms:W3CDTF">2020-03-26T10:18:00Z</dcterms:modified>
</cp:coreProperties>
</file>