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66F7" w14:textId="77777777" w:rsidR="003C09B1" w:rsidRDefault="000D3D2A">
      <w:pPr>
        <w:pBdr>
          <w:top w:val="none" w:sz="0" w:space="0" w:color="auto"/>
          <w:left w:val="none" w:sz="0" w:space="0" w:color="auto"/>
          <w:bottom w:val="none" w:sz="0" w:space="0" w:color="auto"/>
          <w:right w:val="none" w:sz="0" w:space="0" w:color="auto"/>
        </w:pBdr>
        <w:spacing w:after="0" w:line="240" w:lineRule="auto"/>
        <w:ind w:left="0" w:right="0" w:firstLine="0"/>
        <w:jc w:val="right"/>
      </w:pPr>
      <w:r>
        <w:t xml:space="preserve">M3 </w:t>
      </w:r>
    </w:p>
    <w:p w14:paraId="6E7E372B" w14:textId="77777777" w:rsidR="0012435D" w:rsidRDefault="0012435D" w:rsidP="00517B27">
      <w:pPr>
        <w:pBdr>
          <w:top w:val="none" w:sz="0" w:space="0" w:color="auto"/>
          <w:left w:val="none" w:sz="0" w:space="0" w:color="auto"/>
          <w:bottom w:val="none" w:sz="0" w:space="0" w:color="auto"/>
          <w:right w:val="none" w:sz="0" w:space="0" w:color="auto"/>
        </w:pBdr>
        <w:spacing w:after="0" w:line="240" w:lineRule="auto"/>
        <w:ind w:left="0" w:right="0" w:firstLine="0"/>
        <w:rPr>
          <w:sz w:val="36"/>
        </w:rPr>
      </w:pPr>
      <w:r>
        <w:rPr>
          <w:noProof/>
        </w:rPr>
        <w:drawing>
          <wp:inline distT="0" distB="0" distL="0" distR="0" wp14:anchorId="1CFDC3CF" wp14:editId="4E4DA747">
            <wp:extent cx="3530048" cy="73081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descr="N:\Downloads\unnamed (1).jpg"/>
                    <pic:cNvPicPr/>
                  </pic:nvPicPr>
                  <pic:blipFill rotWithShape="1">
                    <a:blip r:embed="rId5">
                      <a:extLst>
                        <a:ext uri="{28A0092B-C50C-407E-A947-70E740481C1C}">
                          <a14:useLocalDpi xmlns:a14="http://schemas.microsoft.com/office/drawing/2010/main" val="0"/>
                        </a:ext>
                      </a:extLst>
                    </a:blip>
                    <a:srcRect l="3568" t="15755" r="3261" b="11796"/>
                    <a:stretch/>
                  </pic:blipFill>
                  <pic:spPr bwMode="auto">
                    <a:xfrm>
                      <a:off x="0" y="0"/>
                      <a:ext cx="3683583" cy="762605"/>
                    </a:xfrm>
                    <a:prstGeom prst="rect">
                      <a:avLst/>
                    </a:prstGeom>
                    <a:noFill/>
                    <a:ln>
                      <a:noFill/>
                    </a:ln>
                    <a:extLst>
                      <a:ext uri="{53640926-AAD7-44D8-BBD7-CCE9431645EC}">
                        <a14:shadowObscured xmlns:a14="http://schemas.microsoft.com/office/drawing/2010/main"/>
                      </a:ext>
                    </a:extLst>
                  </pic:spPr>
                </pic:pic>
              </a:graphicData>
            </a:graphic>
          </wp:inline>
        </w:drawing>
      </w:r>
    </w:p>
    <w:p w14:paraId="6CD1C86D" w14:textId="7B1757B1" w:rsidR="003C09B1" w:rsidRDefault="000D3D2A" w:rsidP="0012435D">
      <w:pPr>
        <w:pBdr>
          <w:top w:val="none" w:sz="0" w:space="0" w:color="auto"/>
          <w:left w:val="none" w:sz="0" w:space="0" w:color="auto"/>
          <w:bottom w:val="none" w:sz="0" w:space="0" w:color="auto"/>
          <w:right w:val="none" w:sz="0" w:space="0" w:color="auto"/>
        </w:pBdr>
        <w:spacing w:after="0" w:line="240" w:lineRule="auto"/>
        <w:ind w:left="0" w:right="0" w:firstLine="0"/>
        <w:jc w:val="center"/>
      </w:pPr>
      <w:r>
        <w:rPr>
          <w:sz w:val="36"/>
        </w:rPr>
        <w:t>Job Description</w:t>
      </w:r>
      <w:bookmarkStart w:id="0" w:name="_GoBack"/>
      <w:bookmarkEnd w:id="0"/>
    </w:p>
    <w:p w14:paraId="4702EE5D" w14:textId="77777777" w:rsidR="003C09B1" w:rsidRDefault="000D3D2A">
      <w:pPr>
        <w:pBdr>
          <w:top w:val="none" w:sz="0" w:space="0" w:color="auto"/>
          <w:left w:val="none" w:sz="0" w:space="0" w:color="auto"/>
          <w:bottom w:val="none" w:sz="0" w:space="0" w:color="auto"/>
          <w:right w:val="none" w:sz="0" w:space="0" w:color="auto"/>
        </w:pBdr>
        <w:spacing w:after="7" w:line="276" w:lineRule="auto"/>
        <w:ind w:left="0" w:right="33" w:firstLine="0"/>
        <w:jc w:val="right"/>
      </w:pPr>
      <w:r>
        <w:rPr>
          <w:sz w:val="36"/>
        </w:rPr>
        <w:t xml:space="preserve"> </w:t>
      </w:r>
    </w:p>
    <w:tbl>
      <w:tblPr>
        <w:tblStyle w:val="TableGrid"/>
        <w:tblW w:w="9725" w:type="dxa"/>
        <w:tblInd w:w="83" w:type="dxa"/>
        <w:tblCellMar>
          <w:top w:w="135" w:type="dxa"/>
          <w:left w:w="83" w:type="dxa"/>
          <w:right w:w="73" w:type="dxa"/>
        </w:tblCellMar>
        <w:tblLook w:val="04A0" w:firstRow="1" w:lastRow="0" w:firstColumn="1" w:lastColumn="0" w:noHBand="0" w:noVBand="1"/>
      </w:tblPr>
      <w:tblGrid>
        <w:gridCol w:w="1516"/>
        <w:gridCol w:w="3601"/>
        <w:gridCol w:w="1267"/>
        <w:gridCol w:w="1555"/>
        <w:gridCol w:w="1786"/>
      </w:tblGrid>
      <w:tr w:rsidR="003C09B1" w14:paraId="225938BA" w14:textId="77777777" w:rsidTr="00477B8D">
        <w:trPr>
          <w:trHeight w:val="720"/>
        </w:trPr>
        <w:tc>
          <w:tcPr>
            <w:tcW w:w="5117" w:type="dxa"/>
            <w:gridSpan w:val="2"/>
            <w:tcBorders>
              <w:top w:val="single" w:sz="6" w:space="0" w:color="000000"/>
              <w:left w:val="single" w:sz="6" w:space="0" w:color="000000"/>
              <w:bottom w:val="single" w:sz="6" w:space="0" w:color="000000"/>
              <w:right w:val="single" w:sz="6" w:space="0" w:color="000000"/>
            </w:tcBorders>
          </w:tcPr>
          <w:p w14:paraId="567F4DDC" w14:textId="73B33495" w:rsidR="003C09B1" w:rsidRDefault="000D3D2A">
            <w:pPr>
              <w:pBdr>
                <w:top w:val="none" w:sz="0" w:space="0" w:color="auto"/>
                <w:left w:val="none" w:sz="0" w:space="0" w:color="auto"/>
                <w:bottom w:val="none" w:sz="0" w:space="0" w:color="auto"/>
                <w:right w:val="none" w:sz="0" w:space="0" w:color="auto"/>
              </w:pBdr>
              <w:spacing w:after="0" w:line="276" w:lineRule="auto"/>
              <w:ind w:left="30" w:right="0" w:firstLine="0"/>
            </w:pPr>
            <w:r>
              <w:rPr>
                <w:sz w:val="20"/>
              </w:rPr>
              <w:t xml:space="preserve">Department </w:t>
            </w:r>
            <w:r>
              <w:rPr>
                <w:sz w:val="20"/>
              </w:rPr>
              <w:tab/>
            </w:r>
            <w:r w:rsidR="00A801C2">
              <w:t>CYPD</w:t>
            </w:r>
          </w:p>
        </w:tc>
        <w:tc>
          <w:tcPr>
            <w:tcW w:w="4608" w:type="dxa"/>
            <w:gridSpan w:val="3"/>
            <w:tcBorders>
              <w:top w:val="single" w:sz="6" w:space="0" w:color="000000"/>
              <w:left w:val="single" w:sz="6" w:space="0" w:color="000000"/>
              <w:bottom w:val="single" w:sz="6" w:space="0" w:color="000000"/>
              <w:right w:val="single" w:sz="6" w:space="0" w:color="000000"/>
            </w:tcBorders>
          </w:tcPr>
          <w:p w14:paraId="6CDAD639" w14:textId="3CA7598A" w:rsidR="003C09B1" w:rsidRDefault="000D3D2A">
            <w:pPr>
              <w:pBdr>
                <w:top w:val="none" w:sz="0" w:space="0" w:color="auto"/>
                <w:left w:val="none" w:sz="0" w:space="0" w:color="auto"/>
                <w:bottom w:val="none" w:sz="0" w:space="0" w:color="auto"/>
                <w:right w:val="none" w:sz="0" w:space="0" w:color="auto"/>
              </w:pBdr>
              <w:spacing w:after="0" w:line="276" w:lineRule="auto"/>
              <w:ind w:left="30" w:right="0" w:firstLine="0"/>
            </w:pPr>
            <w:r>
              <w:rPr>
                <w:sz w:val="20"/>
              </w:rPr>
              <w:t xml:space="preserve">Division </w:t>
            </w:r>
            <w:r>
              <w:rPr>
                <w:sz w:val="20"/>
              </w:rPr>
              <w:tab/>
            </w:r>
            <w:r w:rsidR="00A801C2">
              <w:rPr>
                <w:sz w:val="20"/>
              </w:rPr>
              <w:t>Educartion</w:t>
            </w:r>
            <w:r>
              <w:t xml:space="preserve"> </w:t>
            </w:r>
          </w:p>
        </w:tc>
      </w:tr>
      <w:tr w:rsidR="003C09B1" w14:paraId="02F8F5C3" w14:textId="77777777" w:rsidTr="00477B8D">
        <w:trPr>
          <w:trHeight w:val="1080"/>
        </w:trPr>
        <w:tc>
          <w:tcPr>
            <w:tcW w:w="1516" w:type="dxa"/>
            <w:tcBorders>
              <w:top w:val="single" w:sz="6" w:space="0" w:color="000000"/>
              <w:left w:val="single" w:sz="6" w:space="0" w:color="000000"/>
              <w:bottom w:val="single" w:sz="6" w:space="0" w:color="000000"/>
              <w:right w:val="single" w:sz="6" w:space="0" w:color="000000"/>
            </w:tcBorders>
          </w:tcPr>
          <w:p w14:paraId="53E20053" w14:textId="77777777" w:rsidR="003C09B1" w:rsidRDefault="000D3D2A">
            <w:pPr>
              <w:pBdr>
                <w:top w:val="none" w:sz="0" w:space="0" w:color="auto"/>
                <w:left w:val="none" w:sz="0" w:space="0" w:color="auto"/>
                <w:bottom w:val="none" w:sz="0" w:space="0" w:color="auto"/>
                <w:right w:val="none" w:sz="0" w:space="0" w:color="auto"/>
              </w:pBdr>
              <w:spacing w:after="0" w:line="276" w:lineRule="auto"/>
              <w:ind w:left="30" w:right="54" w:firstLine="0"/>
            </w:pPr>
            <w:r>
              <w:rPr>
                <w:sz w:val="20"/>
              </w:rPr>
              <w:t xml:space="preserve">Designation of Post </w:t>
            </w:r>
          </w:p>
        </w:tc>
        <w:tc>
          <w:tcPr>
            <w:tcW w:w="4868" w:type="dxa"/>
            <w:gridSpan w:val="2"/>
            <w:tcBorders>
              <w:top w:val="single" w:sz="6" w:space="0" w:color="000000"/>
              <w:left w:val="single" w:sz="6" w:space="0" w:color="000000"/>
              <w:bottom w:val="single" w:sz="6" w:space="0" w:color="000000"/>
              <w:right w:val="single" w:sz="6" w:space="0" w:color="000000"/>
            </w:tcBorders>
          </w:tcPr>
          <w:p w14:paraId="2033584E" w14:textId="77777777" w:rsidR="003C09B1" w:rsidRDefault="00BE1444" w:rsidP="00BE1444">
            <w:pPr>
              <w:pBdr>
                <w:top w:val="none" w:sz="0" w:space="0" w:color="auto"/>
                <w:left w:val="none" w:sz="0" w:space="0" w:color="auto"/>
                <w:bottom w:val="none" w:sz="0" w:space="0" w:color="auto"/>
                <w:right w:val="none" w:sz="0" w:space="0" w:color="auto"/>
              </w:pBdr>
              <w:spacing w:after="115" w:line="240" w:lineRule="auto"/>
              <w:ind w:left="0" w:right="0" w:firstLine="0"/>
            </w:pPr>
            <w:r>
              <w:t xml:space="preserve">Teaching </w:t>
            </w:r>
            <w:r w:rsidR="000D3D2A">
              <w:t xml:space="preserve">Assistant Level </w:t>
            </w:r>
            <w:r w:rsidR="0054298C">
              <w:t>2</w:t>
            </w:r>
          </w:p>
          <w:p w14:paraId="6CCF6E3E" w14:textId="77777777" w:rsidR="003C09B1" w:rsidRDefault="003C09B1" w:rsidP="00947572">
            <w:pPr>
              <w:pBdr>
                <w:top w:val="none" w:sz="0" w:space="0" w:color="auto"/>
                <w:left w:val="none" w:sz="0" w:space="0" w:color="auto"/>
                <w:bottom w:val="none" w:sz="0" w:space="0" w:color="auto"/>
                <w:right w:val="none" w:sz="0" w:space="0" w:color="auto"/>
              </w:pBdr>
              <w:spacing w:after="0" w:line="276" w:lineRule="auto"/>
              <w:ind w:left="31" w:right="0" w:firstLine="0"/>
            </w:pPr>
          </w:p>
        </w:tc>
        <w:tc>
          <w:tcPr>
            <w:tcW w:w="1555" w:type="dxa"/>
            <w:tcBorders>
              <w:top w:val="single" w:sz="6" w:space="0" w:color="000000"/>
              <w:left w:val="single" w:sz="6" w:space="0" w:color="000000"/>
              <w:bottom w:val="single" w:sz="6" w:space="0" w:color="000000"/>
              <w:right w:val="single" w:sz="6" w:space="0" w:color="000000"/>
            </w:tcBorders>
            <w:vAlign w:val="bottom"/>
          </w:tcPr>
          <w:p w14:paraId="6CC52C6B" w14:textId="77777777" w:rsidR="003C09B1" w:rsidRDefault="000D3D2A">
            <w:pPr>
              <w:pBdr>
                <w:top w:val="none" w:sz="0" w:space="0" w:color="auto"/>
                <w:left w:val="none" w:sz="0" w:space="0" w:color="auto"/>
                <w:bottom w:val="none" w:sz="0" w:space="0" w:color="auto"/>
                <w:right w:val="none" w:sz="0" w:space="0" w:color="auto"/>
              </w:pBdr>
              <w:spacing w:after="115" w:line="240" w:lineRule="auto"/>
              <w:ind w:left="30" w:right="0" w:firstLine="0"/>
            </w:pPr>
            <w:r>
              <w:rPr>
                <w:sz w:val="20"/>
              </w:rPr>
              <w:t xml:space="preserve">Grade </w:t>
            </w:r>
          </w:p>
          <w:p w14:paraId="6345F44A" w14:textId="77777777" w:rsidR="003C09B1" w:rsidRDefault="000D3D2A">
            <w:pPr>
              <w:pBdr>
                <w:top w:val="none" w:sz="0" w:space="0" w:color="auto"/>
                <w:left w:val="none" w:sz="0" w:space="0" w:color="auto"/>
                <w:bottom w:val="none" w:sz="0" w:space="0" w:color="auto"/>
                <w:right w:val="none" w:sz="0" w:space="0" w:color="auto"/>
              </w:pBdr>
              <w:spacing w:after="115" w:line="240" w:lineRule="auto"/>
              <w:ind w:left="30" w:right="0" w:firstLine="0"/>
            </w:pPr>
            <w:r>
              <w:rPr>
                <w:sz w:val="20"/>
              </w:rPr>
              <w:t>TA</w:t>
            </w:r>
            <w:r w:rsidR="0054298C">
              <w:rPr>
                <w:sz w:val="20"/>
              </w:rPr>
              <w:t>2</w:t>
            </w:r>
          </w:p>
          <w:p w14:paraId="0DB9989F" w14:textId="77777777" w:rsidR="003C09B1" w:rsidRDefault="000D3D2A">
            <w:pPr>
              <w:pBdr>
                <w:top w:val="none" w:sz="0" w:space="0" w:color="auto"/>
                <w:left w:val="none" w:sz="0" w:space="0" w:color="auto"/>
                <w:bottom w:val="none" w:sz="0" w:space="0" w:color="auto"/>
                <w:right w:val="none" w:sz="0" w:space="0" w:color="auto"/>
              </w:pBdr>
              <w:spacing w:after="0" w:line="276" w:lineRule="auto"/>
              <w:ind w:left="30" w:right="0" w:firstLine="0"/>
            </w:pPr>
            <w:r>
              <w:rPr>
                <w:sz w:val="20"/>
              </w:rPr>
              <w:t xml:space="preserve">Band </w:t>
            </w:r>
            <w:r w:rsidR="0054298C">
              <w:rPr>
                <w:sz w:val="20"/>
              </w:rPr>
              <w:t>D</w:t>
            </w:r>
            <w:r>
              <w:rPr>
                <w:sz w:val="20"/>
              </w:rPr>
              <w:t xml:space="preserve"> </w:t>
            </w:r>
          </w:p>
        </w:tc>
        <w:tc>
          <w:tcPr>
            <w:tcW w:w="1786" w:type="dxa"/>
            <w:tcBorders>
              <w:top w:val="single" w:sz="6" w:space="0" w:color="000000"/>
              <w:left w:val="single" w:sz="6" w:space="0" w:color="000000"/>
              <w:bottom w:val="single" w:sz="6" w:space="0" w:color="000000"/>
              <w:right w:val="single" w:sz="6" w:space="0" w:color="000000"/>
            </w:tcBorders>
          </w:tcPr>
          <w:p w14:paraId="2420C828" w14:textId="77777777" w:rsidR="003C09B1" w:rsidRDefault="000D3D2A">
            <w:pPr>
              <w:pBdr>
                <w:top w:val="none" w:sz="0" w:space="0" w:color="auto"/>
                <w:left w:val="none" w:sz="0" w:space="0" w:color="auto"/>
                <w:bottom w:val="none" w:sz="0" w:space="0" w:color="auto"/>
                <w:right w:val="none" w:sz="0" w:space="0" w:color="auto"/>
              </w:pBdr>
              <w:spacing w:after="114" w:line="240" w:lineRule="auto"/>
              <w:ind w:left="30" w:right="0" w:firstLine="0"/>
            </w:pPr>
            <w:r>
              <w:rPr>
                <w:sz w:val="20"/>
              </w:rPr>
              <w:t xml:space="preserve">Post No </w:t>
            </w:r>
          </w:p>
          <w:p w14:paraId="18AB6972" w14:textId="77777777" w:rsidR="003C09B1" w:rsidRDefault="000D3D2A">
            <w:pPr>
              <w:pBdr>
                <w:top w:val="none" w:sz="0" w:space="0" w:color="auto"/>
                <w:left w:val="none" w:sz="0" w:space="0" w:color="auto"/>
                <w:bottom w:val="none" w:sz="0" w:space="0" w:color="auto"/>
                <w:right w:val="none" w:sz="0" w:space="0" w:color="auto"/>
              </w:pBdr>
              <w:spacing w:after="0" w:line="276" w:lineRule="auto"/>
              <w:ind w:left="30" w:right="0" w:firstLine="0"/>
            </w:pPr>
            <w:r>
              <w:t xml:space="preserve"> </w:t>
            </w:r>
          </w:p>
        </w:tc>
      </w:tr>
      <w:tr w:rsidR="003C09B1" w14:paraId="7F300FE0" w14:textId="77777777" w:rsidTr="00477B8D">
        <w:trPr>
          <w:trHeight w:val="721"/>
        </w:trPr>
        <w:tc>
          <w:tcPr>
            <w:tcW w:w="1516" w:type="dxa"/>
            <w:tcBorders>
              <w:top w:val="single" w:sz="6" w:space="0" w:color="000000"/>
              <w:left w:val="single" w:sz="6" w:space="0" w:color="000000"/>
              <w:bottom w:val="single" w:sz="6" w:space="0" w:color="000000"/>
              <w:right w:val="single" w:sz="6" w:space="0" w:color="000000"/>
            </w:tcBorders>
            <w:vAlign w:val="center"/>
          </w:tcPr>
          <w:p w14:paraId="23F8E7EC" w14:textId="77777777" w:rsidR="003C09B1" w:rsidRDefault="000D3D2A">
            <w:pPr>
              <w:pBdr>
                <w:top w:val="none" w:sz="0" w:space="0" w:color="auto"/>
                <w:left w:val="none" w:sz="0" w:space="0" w:color="auto"/>
                <w:bottom w:val="none" w:sz="0" w:space="0" w:color="auto"/>
                <w:right w:val="none" w:sz="0" w:space="0" w:color="auto"/>
              </w:pBdr>
              <w:spacing w:after="0" w:line="240" w:lineRule="auto"/>
              <w:ind w:left="30" w:right="0" w:firstLine="0"/>
            </w:pPr>
            <w:r>
              <w:rPr>
                <w:sz w:val="20"/>
              </w:rPr>
              <w:t xml:space="preserve">Responsible </w:t>
            </w:r>
          </w:p>
          <w:p w14:paraId="1EE6176A" w14:textId="77777777" w:rsidR="003C09B1" w:rsidRDefault="000D3D2A">
            <w:pPr>
              <w:pBdr>
                <w:top w:val="none" w:sz="0" w:space="0" w:color="auto"/>
                <w:left w:val="none" w:sz="0" w:space="0" w:color="auto"/>
                <w:bottom w:val="none" w:sz="0" w:space="0" w:color="auto"/>
                <w:right w:val="none" w:sz="0" w:space="0" w:color="auto"/>
              </w:pBdr>
              <w:spacing w:after="0" w:line="276" w:lineRule="auto"/>
              <w:ind w:left="30" w:right="0" w:firstLine="0"/>
            </w:pPr>
            <w:r>
              <w:rPr>
                <w:sz w:val="20"/>
              </w:rPr>
              <w:t xml:space="preserve">to </w:t>
            </w:r>
          </w:p>
        </w:tc>
        <w:tc>
          <w:tcPr>
            <w:tcW w:w="8209" w:type="dxa"/>
            <w:gridSpan w:val="4"/>
            <w:tcBorders>
              <w:top w:val="single" w:sz="6" w:space="0" w:color="000000"/>
              <w:left w:val="single" w:sz="6" w:space="0" w:color="000000"/>
              <w:bottom w:val="single" w:sz="6" w:space="0" w:color="000000"/>
              <w:right w:val="single" w:sz="6" w:space="0" w:color="000000"/>
            </w:tcBorders>
          </w:tcPr>
          <w:p w14:paraId="7C1CFD58" w14:textId="77777777" w:rsidR="003C09B1" w:rsidRDefault="000D3D2A">
            <w:pPr>
              <w:pBdr>
                <w:top w:val="none" w:sz="0" w:space="0" w:color="auto"/>
                <w:left w:val="none" w:sz="0" w:space="0" w:color="auto"/>
                <w:bottom w:val="none" w:sz="0" w:space="0" w:color="auto"/>
                <w:right w:val="none" w:sz="0" w:space="0" w:color="auto"/>
              </w:pBdr>
              <w:spacing w:after="0" w:line="276" w:lineRule="auto"/>
              <w:ind w:left="31" w:right="0" w:firstLine="0"/>
            </w:pPr>
            <w:r>
              <w:t xml:space="preserve"> </w:t>
            </w:r>
            <w:r w:rsidR="00947572">
              <w:t>Headteacher</w:t>
            </w:r>
          </w:p>
        </w:tc>
      </w:tr>
      <w:tr w:rsidR="003C09B1" w14:paraId="05DA8E5B" w14:textId="77777777" w:rsidTr="00477B8D">
        <w:trPr>
          <w:trHeight w:val="715"/>
        </w:trPr>
        <w:tc>
          <w:tcPr>
            <w:tcW w:w="1516" w:type="dxa"/>
            <w:tcBorders>
              <w:top w:val="single" w:sz="6" w:space="0" w:color="000000"/>
              <w:left w:val="single" w:sz="6" w:space="0" w:color="000000"/>
              <w:bottom w:val="single" w:sz="6" w:space="0" w:color="000000"/>
              <w:right w:val="single" w:sz="6" w:space="0" w:color="000000"/>
            </w:tcBorders>
            <w:vAlign w:val="center"/>
          </w:tcPr>
          <w:p w14:paraId="71DE0EC4" w14:textId="77777777" w:rsidR="003C09B1" w:rsidRDefault="003C09B1">
            <w:pPr>
              <w:pBdr>
                <w:top w:val="none" w:sz="0" w:space="0" w:color="auto"/>
                <w:left w:val="none" w:sz="0" w:space="0" w:color="auto"/>
                <w:bottom w:val="none" w:sz="0" w:space="0" w:color="auto"/>
                <w:right w:val="none" w:sz="0" w:space="0" w:color="auto"/>
              </w:pBdr>
              <w:spacing w:after="0" w:line="276" w:lineRule="auto"/>
              <w:ind w:left="30" w:right="0" w:firstLine="0"/>
            </w:pPr>
          </w:p>
        </w:tc>
        <w:tc>
          <w:tcPr>
            <w:tcW w:w="8209" w:type="dxa"/>
            <w:gridSpan w:val="4"/>
            <w:tcBorders>
              <w:top w:val="single" w:sz="6" w:space="0" w:color="000000"/>
              <w:left w:val="single" w:sz="6" w:space="0" w:color="000000"/>
              <w:bottom w:val="single" w:sz="6" w:space="0" w:color="000000"/>
              <w:right w:val="single" w:sz="6" w:space="0" w:color="000000"/>
            </w:tcBorders>
          </w:tcPr>
          <w:p w14:paraId="6EE961EC" w14:textId="77777777" w:rsidR="00BE1444" w:rsidRDefault="00BE1444" w:rsidP="00BE1444">
            <w:pPr>
              <w:pBdr>
                <w:top w:val="none" w:sz="0" w:space="0" w:color="auto"/>
                <w:left w:val="none" w:sz="0" w:space="0" w:color="auto"/>
                <w:bottom w:val="none" w:sz="0" w:space="0" w:color="auto"/>
                <w:right w:val="none" w:sz="0" w:space="0" w:color="auto"/>
              </w:pBdr>
              <w:spacing w:after="116" w:line="240" w:lineRule="auto"/>
              <w:ind w:left="30" w:right="0" w:firstLine="0"/>
            </w:pPr>
            <w:r>
              <w:rPr>
                <w:b/>
              </w:rPr>
              <w:t xml:space="preserve">Key Role/Functions </w:t>
            </w:r>
          </w:p>
          <w:p w14:paraId="0A5E8A28" w14:textId="77777777" w:rsidR="00BE1444" w:rsidRDefault="00BE1444" w:rsidP="00BE1444">
            <w:pPr>
              <w:pBdr>
                <w:top w:val="none" w:sz="0" w:space="0" w:color="auto"/>
                <w:left w:val="none" w:sz="0" w:space="0" w:color="auto"/>
                <w:bottom w:val="none" w:sz="0" w:space="0" w:color="auto"/>
                <w:right w:val="none" w:sz="0" w:space="0" w:color="auto"/>
              </w:pBdr>
              <w:spacing w:after="121" w:line="233" w:lineRule="auto"/>
              <w:ind w:left="30" w:right="0" w:firstLine="0"/>
            </w:pPr>
            <w:r>
              <w:t>To work under the direct instruction of teaching/senior staff, usually in the classroom with the teacher</w:t>
            </w:r>
            <w:r w:rsidR="00477B8D">
              <w:t xml:space="preserve"> </w:t>
            </w:r>
            <w:r>
              <w:t>to support access to learning</w:t>
            </w:r>
            <w:r w:rsidR="00477B8D">
              <w:t xml:space="preserve"> </w:t>
            </w:r>
            <w:r>
              <w:t xml:space="preserve">for pupils and provide general support to the teacher in the management of pupils. </w:t>
            </w:r>
          </w:p>
          <w:p w14:paraId="67E6D7E7" w14:textId="77777777" w:rsidR="00BE1444" w:rsidRDefault="00BE1444" w:rsidP="00BE1444">
            <w:pPr>
              <w:pBdr>
                <w:top w:val="none" w:sz="0" w:space="0" w:color="auto"/>
                <w:left w:val="none" w:sz="0" w:space="0" w:color="auto"/>
                <w:bottom w:val="none" w:sz="0" w:space="0" w:color="auto"/>
                <w:right w:val="none" w:sz="0" w:space="0" w:color="auto"/>
              </w:pBdr>
              <w:spacing w:after="115" w:line="240" w:lineRule="auto"/>
              <w:ind w:left="30" w:right="0" w:firstLine="0"/>
            </w:pPr>
            <w:r>
              <w:rPr>
                <w:b/>
              </w:rPr>
              <w:t xml:space="preserve">Specific duties and responsibilities </w:t>
            </w:r>
          </w:p>
          <w:p w14:paraId="1DF59BAD" w14:textId="77777777" w:rsidR="00BE1444" w:rsidRDefault="00BE1444" w:rsidP="00BE1444">
            <w:pPr>
              <w:pBdr>
                <w:top w:val="none" w:sz="0" w:space="0" w:color="auto"/>
                <w:left w:val="none" w:sz="0" w:space="0" w:color="auto"/>
                <w:bottom w:val="none" w:sz="0" w:space="0" w:color="auto"/>
                <w:right w:val="none" w:sz="0" w:space="0" w:color="auto"/>
              </w:pBdr>
              <w:spacing w:after="132" w:line="240" w:lineRule="auto"/>
              <w:ind w:left="30" w:right="0" w:firstLine="0"/>
            </w:pPr>
            <w:r>
              <w:rPr>
                <w:b/>
              </w:rPr>
              <w:t xml:space="preserve">1. Support for Pupils </w:t>
            </w:r>
          </w:p>
          <w:p w14:paraId="7261FEC2"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1" w:line="240" w:lineRule="auto"/>
              <w:ind w:right="0" w:hanging="431"/>
            </w:pPr>
            <w:r>
              <w:t xml:space="preserve">To have regard for the safety and well-being of the pupil at all times </w:t>
            </w:r>
          </w:p>
          <w:p w14:paraId="34773A2F"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73"/>
              <w:ind w:right="0" w:hanging="431"/>
            </w:pPr>
            <w:r>
              <w:t xml:space="preserve">To work alongside the individual and groups of pupils in activities specified by the class teacher, establishing good relationships and acting as a role model </w:t>
            </w:r>
          </w:p>
          <w:p w14:paraId="5CFFF184"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2" w:line="235" w:lineRule="auto"/>
              <w:ind w:right="0" w:hanging="431"/>
            </w:pPr>
            <w:r>
              <w:t xml:space="preserve">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 </w:t>
            </w:r>
          </w:p>
          <w:p w14:paraId="61E149FD"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1" w:line="240" w:lineRule="auto"/>
              <w:ind w:right="0" w:hanging="431"/>
            </w:pPr>
            <w:r>
              <w:t>To encourage inclusion within the activity.</w:t>
            </w:r>
          </w:p>
          <w:p w14:paraId="1AE0647A"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6" w:line="240" w:lineRule="auto"/>
              <w:ind w:right="0" w:hanging="431"/>
            </w:pPr>
            <w:r>
              <w:t xml:space="preserve">To encourage pupils to interact with others and engage in activities led by the teacher </w:t>
            </w:r>
          </w:p>
          <w:p w14:paraId="2D7B4F93"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1" w:line="240" w:lineRule="auto"/>
              <w:ind w:right="0" w:hanging="431"/>
            </w:pPr>
            <w:r>
              <w:t xml:space="preserve">To assist in the supervision of pupils on outings or visits </w:t>
            </w:r>
          </w:p>
          <w:p w14:paraId="6EA8772B" w14:textId="2F49AAF5"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15"/>
              <w:ind w:right="0" w:hanging="431"/>
            </w:pPr>
            <w:r>
              <w:t xml:space="preserve">To encourage good personal hygiene and assist with necessary </w:t>
            </w:r>
            <w:proofErr w:type="spellStart"/>
            <w:proofErr w:type="gramStart"/>
            <w:r>
              <w:t>self</w:t>
            </w:r>
            <w:r w:rsidR="00A801C2">
              <w:t xml:space="preserve"> </w:t>
            </w:r>
            <w:r>
              <w:t>help</w:t>
            </w:r>
            <w:proofErr w:type="spellEnd"/>
            <w:proofErr w:type="gramEnd"/>
            <w:r>
              <w:t xml:space="preserve"> skills (feeding, toileting, dressing etc.)  </w:t>
            </w:r>
          </w:p>
          <w:p w14:paraId="4FF09260" w14:textId="77777777" w:rsidR="00BE1444" w:rsidRDefault="00BE1444" w:rsidP="00BE1444">
            <w:pPr>
              <w:pBdr>
                <w:top w:val="none" w:sz="0" w:space="0" w:color="auto"/>
                <w:left w:val="none" w:sz="0" w:space="0" w:color="auto"/>
                <w:bottom w:val="none" w:sz="0" w:space="0" w:color="auto"/>
                <w:right w:val="none" w:sz="0" w:space="0" w:color="auto"/>
              </w:pBdr>
              <w:spacing w:after="131" w:line="240" w:lineRule="auto"/>
              <w:ind w:left="30" w:right="0" w:firstLine="0"/>
            </w:pPr>
            <w:r>
              <w:t>2</w:t>
            </w:r>
            <w:r>
              <w:rPr>
                <w:b/>
              </w:rPr>
              <w:t xml:space="preserve">.  Support for Teachers </w:t>
            </w:r>
          </w:p>
          <w:p w14:paraId="5B2C3A20"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7" w:line="233" w:lineRule="auto"/>
              <w:ind w:right="0" w:hanging="361"/>
            </w:pPr>
            <w:r>
              <w:t xml:space="preserve">To receive instruction from teachers regarding the daily/weekly programme of activities and events </w:t>
            </w:r>
          </w:p>
          <w:p w14:paraId="4ABEC1E1"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1" w:line="233" w:lineRule="auto"/>
              <w:ind w:right="0" w:hanging="361"/>
            </w:pPr>
            <w:r>
              <w:t>To set out, prepare, use, tidy and clean equipment after use. Assist in the general preparation and tidying of the equipment.</w:t>
            </w:r>
          </w:p>
          <w:p w14:paraId="1320AFEE"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spacing w:after="132"/>
              <w:ind w:right="0" w:hanging="361"/>
            </w:pPr>
            <w:r>
              <w:t xml:space="preserve">To be aware of pupils' problems/progress/achievements and report to the teacher as agreed and pass on information from parents/carers </w:t>
            </w:r>
          </w:p>
          <w:p w14:paraId="6809F31C" w14:textId="77777777" w:rsidR="00477B8D" w:rsidRDefault="00477B8D" w:rsidP="00477B8D">
            <w:pPr>
              <w:numPr>
                <w:ilvl w:val="0"/>
                <w:numId w:val="5"/>
              </w:numPr>
              <w:pBdr>
                <w:top w:val="none" w:sz="0" w:space="0" w:color="auto"/>
                <w:left w:val="none" w:sz="0" w:space="0" w:color="auto"/>
                <w:bottom w:val="none" w:sz="0" w:space="0" w:color="auto"/>
                <w:right w:val="none" w:sz="0" w:space="0" w:color="auto"/>
              </w:pBdr>
              <w:spacing w:after="132"/>
              <w:ind w:right="0" w:hanging="361"/>
            </w:pPr>
            <w:r>
              <w:t>To assist with tasks within the school’s assessment procedures</w:t>
            </w:r>
          </w:p>
          <w:p w14:paraId="60C0551B" w14:textId="77777777" w:rsidR="00477B8D" w:rsidRDefault="00477B8D" w:rsidP="00477B8D">
            <w:pPr>
              <w:numPr>
                <w:ilvl w:val="0"/>
                <w:numId w:val="5"/>
              </w:numPr>
              <w:pBdr>
                <w:top w:val="none" w:sz="0" w:space="0" w:color="auto"/>
                <w:left w:val="none" w:sz="0" w:space="0" w:color="auto"/>
                <w:bottom w:val="none" w:sz="0" w:space="0" w:color="auto"/>
                <w:right w:val="none" w:sz="0" w:space="0" w:color="auto"/>
              </w:pBdr>
              <w:spacing w:after="132"/>
              <w:ind w:right="0" w:hanging="361"/>
            </w:pPr>
            <w:r>
              <w:lastRenderedPageBreak/>
              <w:t>To work within an established discipline policy to anticipate and manage behaviour constructively, promoting self-control and independence.</w:t>
            </w:r>
          </w:p>
          <w:p w14:paraId="4D8DE824" w14:textId="77777777" w:rsidR="00BE1444" w:rsidRDefault="00BE1444" w:rsidP="00477B8D">
            <w:pPr>
              <w:pStyle w:val="Heading1"/>
              <w:numPr>
                <w:ilvl w:val="0"/>
                <w:numId w:val="5"/>
              </w:numPr>
              <w:pBdr>
                <w:top w:val="none" w:sz="0" w:space="0" w:color="auto"/>
                <w:left w:val="none" w:sz="0" w:space="0" w:color="auto"/>
                <w:bottom w:val="none" w:sz="0" w:space="0" w:color="auto"/>
                <w:right w:val="none" w:sz="0" w:space="0" w:color="auto"/>
              </w:pBdr>
              <w:ind w:right="8" w:hanging="265"/>
              <w:outlineLvl w:val="0"/>
            </w:pPr>
            <w:r>
              <w:t xml:space="preserve">Support for the School </w:t>
            </w:r>
          </w:p>
          <w:p w14:paraId="580F862B"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attend appropriate staff meetings as required </w:t>
            </w:r>
          </w:p>
          <w:p w14:paraId="669AF856"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be aware of all Health &amp; Safety issues </w:t>
            </w:r>
          </w:p>
          <w:p w14:paraId="6235D77A"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treat all information relating to a child as strictly confidential and to refer all enquiries, other than from professionals, to the Headteacher </w:t>
            </w:r>
          </w:p>
          <w:p w14:paraId="4698542A"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To assist with the general supervision of children during breaktimes and/ or when required</w:t>
            </w:r>
            <w:r>
              <w:rPr>
                <w:b/>
              </w:rPr>
              <w:t xml:space="preserve"> </w:t>
            </w:r>
          </w:p>
          <w:p w14:paraId="5CE197DD"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To be a proactive member of the school team</w:t>
            </w:r>
          </w:p>
          <w:p w14:paraId="558BD37F"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attend relevant professional development, in order to update knowledge </w:t>
            </w:r>
          </w:p>
          <w:p w14:paraId="703DA3A6"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promote the policies and ethos of the school </w:t>
            </w:r>
          </w:p>
          <w:p w14:paraId="07BC0275" w14:textId="77777777" w:rsidR="00BE1444" w:rsidRDefault="00BE1444" w:rsidP="00477B8D">
            <w:pPr>
              <w:pStyle w:val="Heading1"/>
              <w:numPr>
                <w:ilvl w:val="0"/>
                <w:numId w:val="5"/>
              </w:numPr>
              <w:pBdr>
                <w:top w:val="none" w:sz="0" w:space="0" w:color="auto"/>
                <w:left w:val="none" w:sz="0" w:space="0" w:color="auto"/>
                <w:bottom w:val="none" w:sz="0" w:space="0" w:color="auto"/>
                <w:right w:val="none" w:sz="0" w:space="0" w:color="auto"/>
              </w:pBdr>
              <w:ind w:right="8" w:hanging="265"/>
              <w:outlineLvl w:val="0"/>
            </w:pPr>
            <w:r>
              <w:t xml:space="preserve">Support for the curriculum </w:t>
            </w:r>
          </w:p>
          <w:p w14:paraId="52B6EC63"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prepare and assist specific activities, supporting pupils to understand instructions in respect of any learning strategies </w:t>
            </w:r>
          </w:p>
          <w:p w14:paraId="4E978069" w14:textId="77777777" w:rsidR="00BE1444" w:rsidRDefault="00BE1444" w:rsidP="00477B8D">
            <w:pPr>
              <w:numPr>
                <w:ilvl w:val="0"/>
                <w:numId w:val="5"/>
              </w:numPr>
              <w:pBdr>
                <w:top w:val="none" w:sz="0" w:space="0" w:color="auto"/>
                <w:left w:val="none" w:sz="0" w:space="0" w:color="auto"/>
                <w:bottom w:val="none" w:sz="0" w:space="0" w:color="auto"/>
                <w:right w:val="none" w:sz="0" w:space="0" w:color="auto"/>
              </w:pBdr>
              <w:ind w:hanging="361"/>
            </w:pPr>
            <w:r>
              <w:t xml:space="preserve">To set out and prepare equipment, indoors &amp; outdoors </w:t>
            </w:r>
          </w:p>
          <w:p w14:paraId="25260BF2" w14:textId="77777777" w:rsidR="00BE1444" w:rsidRDefault="00BE1444" w:rsidP="00477B8D">
            <w:pPr>
              <w:pStyle w:val="Heading1"/>
              <w:numPr>
                <w:ilvl w:val="0"/>
                <w:numId w:val="0"/>
              </w:numPr>
              <w:pBdr>
                <w:top w:val="none" w:sz="0" w:space="0" w:color="auto"/>
                <w:left w:val="none" w:sz="0" w:space="0" w:color="auto"/>
                <w:bottom w:val="none" w:sz="0" w:space="0" w:color="auto"/>
                <w:right w:val="none" w:sz="0" w:space="0" w:color="auto"/>
              </w:pBdr>
              <w:ind w:right="8"/>
              <w:outlineLvl w:val="0"/>
            </w:pPr>
            <w:r>
              <w:t xml:space="preserve">GENERAL </w:t>
            </w:r>
          </w:p>
          <w:p w14:paraId="3FA5078C" w14:textId="77777777" w:rsidR="00BE1444" w:rsidRDefault="00BE1444" w:rsidP="00477B8D">
            <w:pPr>
              <w:pBdr>
                <w:top w:val="none" w:sz="0" w:space="0" w:color="auto"/>
                <w:left w:val="none" w:sz="0" w:space="0" w:color="auto"/>
                <w:bottom w:val="none" w:sz="0" w:space="0" w:color="auto"/>
                <w:right w:val="none" w:sz="0" w:space="0" w:color="auto"/>
              </w:pBdr>
              <w:ind w:left="541" w:hanging="361"/>
            </w:pPr>
            <w:r>
              <w:rPr>
                <w:rFonts w:ascii="Segoe UI Symbol" w:eastAsia="Segoe UI Symbol" w:hAnsi="Segoe UI Symbol" w:cs="Segoe UI Symbol"/>
              </w:rPr>
              <w:t>•</w:t>
            </w:r>
            <w:r>
              <w:t xml:space="preserve"> </w:t>
            </w:r>
            <w:r w:rsidR="00477B8D">
              <w:t xml:space="preserve"> The Teaching Assistant</w:t>
            </w:r>
            <w:r>
              <w:t xml:space="preserve"> may be called upon to perform other duties that</w:t>
            </w:r>
            <w:r w:rsidR="00477B8D">
              <w:t xml:space="preserve"> </w:t>
            </w:r>
            <w:r>
              <w:t xml:space="preserve">the Headteacher considers reasonable, that are commensurate with </w:t>
            </w:r>
            <w:r w:rsidR="00517B27">
              <w:t>t</w:t>
            </w:r>
            <w:r>
              <w:t xml:space="preserve">he grading and designation of the post </w:t>
            </w:r>
          </w:p>
          <w:p w14:paraId="391F6E63" w14:textId="77777777" w:rsidR="003C09B1" w:rsidRDefault="00BE1444" w:rsidP="00517B27">
            <w:pPr>
              <w:pBdr>
                <w:top w:val="none" w:sz="0" w:space="0" w:color="auto"/>
                <w:left w:val="none" w:sz="0" w:space="0" w:color="auto"/>
                <w:bottom w:val="none" w:sz="0" w:space="0" w:color="auto"/>
                <w:right w:val="none" w:sz="0" w:space="0" w:color="auto"/>
              </w:pBdr>
              <w:spacing w:after="115" w:line="240" w:lineRule="auto"/>
              <w:ind w:left="180" w:firstLine="0"/>
            </w:pPr>
            <w:r>
              <w:t xml:space="preserve"> </w:t>
            </w:r>
          </w:p>
        </w:tc>
      </w:tr>
    </w:tbl>
    <w:p w14:paraId="2C93E9FD" w14:textId="77777777" w:rsidR="003C09B1" w:rsidRDefault="003C09B1">
      <w:pPr>
        <w:pBdr>
          <w:top w:val="none" w:sz="0" w:space="0" w:color="auto"/>
          <w:left w:val="none" w:sz="0" w:space="0" w:color="auto"/>
          <w:bottom w:val="none" w:sz="0" w:space="0" w:color="auto"/>
          <w:right w:val="none" w:sz="0" w:space="0" w:color="auto"/>
        </w:pBdr>
        <w:spacing w:after="2262" w:line="240" w:lineRule="auto"/>
        <w:ind w:left="215" w:right="0" w:firstLine="0"/>
      </w:pPr>
    </w:p>
    <w:sectPr w:rsidR="003C09B1">
      <w:pgSz w:w="11910" w:h="16835"/>
      <w:pgMar w:top="438" w:right="582" w:bottom="56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0FFD"/>
    <w:multiLevelType w:val="hybridMultilevel"/>
    <w:tmpl w:val="0B0AD206"/>
    <w:lvl w:ilvl="0" w:tplc="EE62B56E">
      <w:start w:val="1"/>
      <w:numFmt w:val="bullet"/>
      <w:lvlText w:val="•"/>
      <w:lvlJc w:val="left"/>
      <w:pPr>
        <w:ind w:left="5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86E49FE">
      <w:start w:val="1"/>
      <w:numFmt w:val="bullet"/>
      <w:lvlText w:val="o"/>
      <w:lvlJc w:val="left"/>
      <w:pPr>
        <w:ind w:left="12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672424E">
      <w:start w:val="1"/>
      <w:numFmt w:val="bullet"/>
      <w:lvlText w:val="▪"/>
      <w:lvlJc w:val="left"/>
      <w:pPr>
        <w:ind w:left="1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4FADF2A">
      <w:start w:val="1"/>
      <w:numFmt w:val="bullet"/>
      <w:lvlText w:val="•"/>
      <w:lvlJc w:val="left"/>
      <w:pPr>
        <w:ind w:left="27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B4EEC2">
      <w:start w:val="1"/>
      <w:numFmt w:val="bullet"/>
      <w:lvlText w:val="o"/>
      <w:lvlJc w:val="left"/>
      <w:pPr>
        <w:ind w:left="34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08A70EA">
      <w:start w:val="1"/>
      <w:numFmt w:val="bullet"/>
      <w:lvlText w:val="▪"/>
      <w:lvlJc w:val="left"/>
      <w:pPr>
        <w:ind w:left="41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A10D280">
      <w:start w:val="1"/>
      <w:numFmt w:val="bullet"/>
      <w:lvlText w:val="•"/>
      <w:lvlJc w:val="left"/>
      <w:pPr>
        <w:ind w:left="48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4C142E">
      <w:start w:val="1"/>
      <w:numFmt w:val="bullet"/>
      <w:lvlText w:val="o"/>
      <w:lvlJc w:val="left"/>
      <w:pPr>
        <w:ind w:left="5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13E4136">
      <w:start w:val="1"/>
      <w:numFmt w:val="bullet"/>
      <w:lvlText w:val="▪"/>
      <w:lvlJc w:val="left"/>
      <w:pPr>
        <w:ind w:left="6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86E7998"/>
    <w:multiLevelType w:val="hybridMultilevel"/>
    <w:tmpl w:val="12280EF2"/>
    <w:lvl w:ilvl="0" w:tplc="DDDE1A6A">
      <w:start w:val="1"/>
      <w:numFmt w:val="bullet"/>
      <w:lvlText w:val="•"/>
      <w:lvlJc w:val="left"/>
      <w:pPr>
        <w:ind w:left="5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D66D2E6">
      <w:start w:val="1"/>
      <w:numFmt w:val="bullet"/>
      <w:lvlText w:val="o"/>
      <w:lvlJc w:val="left"/>
      <w:pPr>
        <w:ind w:left="12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736B0B4">
      <w:start w:val="1"/>
      <w:numFmt w:val="bullet"/>
      <w:lvlText w:val="▪"/>
      <w:lvlJc w:val="left"/>
      <w:pPr>
        <w:ind w:left="1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39A6C22">
      <w:start w:val="1"/>
      <w:numFmt w:val="bullet"/>
      <w:lvlText w:val="•"/>
      <w:lvlJc w:val="left"/>
      <w:pPr>
        <w:ind w:left="27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D923132">
      <w:start w:val="1"/>
      <w:numFmt w:val="bullet"/>
      <w:lvlText w:val="o"/>
      <w:lvlJc w:val="left"/>
      <w:pPr>
        <w:ind w:left="34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4F2EE3A">
      <w:start w:val="1"/>
      <w:numFmt w:val="bullet"/>
      <w:lvlText w:val="▪"/>
      <w:lvlJc w:val="left"/>
      <w:pPr>
        <w:ind w:left="41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98431CE">
      <w:start w:val="1"/>
      <w:numFmt w:val="bullet"/>
      <w:lvlText w:val="•"/>
      <w:lvlJc w:val="left"/>
      <w:pPr>
        <w:ind w:left="48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BC7808">
      <w:start w:val="1"/>
      <w:numFmt w:val="bullet"/>
      <w:lvlText w:val="o"/>
      <w:lvlJc w:val="left"/>
      <w:pPr>
        <w:ind w:left="5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A340B70">
      <w:start w:val="1"/>
      <w:numFmt w:val="bullet"/>
      <w:lvlText w:val="▪"/>
      <w:lvlJc w:val="left"/>
      <w:pPr>
        <w:ind w:left="6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1E50656"/>
    <w:multiLevelType w:val="hybridMultilevel"/>
    <w:tmpl w:val="60BC9FB6"/>
    <w:lvl w:ilvl="0" w:tplc="8638B9CA">
      <w:start w:val="1"/>
      <w:numFmt w:val="bullet"/>
      <w:lvlText w:val="•"/>
      <w:lvlJc w:val="left"/>
      <w:pPr>
        <w:ind w:left="5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AAA21C0">
      <w:start w:val="1"/>
      <w:numFmt w:val="bullet"/>
      <w:lvlText w:val="o"/>
      <w:lvlJc w:val="left"/>
      <w:pPr>
        <w:ind w:left="12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7BCB18C">
      <w:start w:val="1"/>
      <w:numFmt w:val="bullet"/>
      <w:lvlText w:val="▪"/>
      <w:lvlJc w:val="left"/>
      <w:pPr>
        <w:ind w:left="1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F2A0806">
      <w:start w:val="1"/>
      <w:numFmt w:val="bullet"/>
      <w:lvlText w:val="•"/>
      <w:lvlJc w:val="left"/>
      <w:pPr>
        <w:ind w:left="27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EE74A6">
      <w:start w:val="1"/>
      <w:numFmt w:val="bullet"/>
      <w:lvlText w:val="o"/>
      <w:lvlJc w:val="left"/>
      <w:pPr>
        <w:ind w:left="34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DEAE0E">
      <w:start w:val="1"/>
      <w:numFmt w:val="bullet"/>
      <w:lvlText w:val="▪"/>
      <w:lvlJc w:val="left"/>
      <w:pPr>
        <w:ind w:left="41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37020F8">
      <w:start w:val="1"/>
      <w:numFmt w:val="bullet"/>
      <w:lvlText w:val="•"/>
      <w:lvlJc w:val="left"/>
      <w:pPr>
        <w:ind w:left="48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1F8F51C">
      <w:start w:val="1"/>
      <w:numFmt w:val="bullet"/>
      <w:lvlText w:val="o"/>
      <w:lvlJc w:val="left"/>
      <w:pPr>
        <w:ind w:left="5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09A2144">
      <w:start w:val="1"/>
      <w:numFmt w:val="bullet"/>
      <w:lvlText w:val="▪"/>
      <w:lvlJc w:val="left"/>
      <w:pPr>
        <w:ind w:left="6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40280B61"/>
    <w:multiLevelType w:val="hybridMultilevel"/>
    <w:tmpl w:val="60B22580"/>
    <w:lvl w:ilvl="0" w:tplc="E9E2080C">
      <w:start w:val="1"/>
      <w:numFmt w:val="bullet"/>
      <w:lvlText w:val="•"/>
      <w:lvlJc w:val="left"/>
      <w:pPr>
        <w:ind w:left="4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654AF74">
      <w:start w:val="1"/>
      <w:numFmt w:val="bullet"/>
      <w:lvlText w:val="o"/>
      <w:lvlJc w:val="left"/>
      <w:pPr>
        <w:ind w:left="11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F020F3C">
      <w:start w:val="1"/>
      <w:numFmt w:val="bullet"/>
      <w:lvlText w:val="▪"/>
      <w:lvlJc w:val="left"/>
      <w:pPr>
        <w:ind w:left="18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0180408">
      <w:start w:val="1"/>
      <w:numFmt w:val="bullet"/>
      <w:lvlText w:val="•"/>
      <w:lvlJc w:val="left"/>
      <w:pPr>
        <w:ind w:left="25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4BC9534">
      <w:start w:val="1"/>
      <w:numFmt w:val="bullet"/>
      <w:lvlText w:val="o"/>
      <w:lvlJc w:val="left"/>
      <w:pPr>
        <w:ind w:left="32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2BE42CA">
      <w:start w:val="1"/>
      <w:numFmt w:val="bullet"/>
      <w:lvlText w:val="▪"/>
      <w:lvlJc w:val="left"/>
      <w:pPr>
        <w:ind w:left="39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EC0C79C">
      <w:start w:val="1"/>
      <w:numFmt w:val="bullet"/>
      <w:lvlText w:val="•"/>
      <w:lvlJc w:val="left"/>
      <w:pPr>
        <w:ind w:left="47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76C97BA">
      <w:start w:val="1"/>
      <w:numFmt w:val="bullet"/>
      <w:lvlText w:val="o"/>
      <w:lvlJc w:val="left"/>
      <w:pPr>
        <w:ind w:left="54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60E86A6">
      <w:start w:val="1"/>
      <w:numFmt w:val="bullet"/>
      <w:lvlText w:val="▪"/>
      <w:lvlJc w:val="left"/>
      <w:pPr>
        <w:ind w:left="61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A8B57C3"/>
    <w:multiLevelType w:val="hybridMultilevel"/>
    <w:tmpl w:val="5C7C912C"/>
    <w:lvl w:ilvl="0" w:tplc="EFBCAFBC">
      <w:start w:val="3"/>
      <w:numFmt w:val="decimal"/>
      <w:pStyle w:val="Heading1"/>
      <w:lvlText w:val="%1."/>
      <w:lvlJc w:val="left"/>
      <w:pPr>
        <w:ind w:left="1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3A6CAD04">
      <w:start w:val="1"/>
      <w:numFmt w:val="lowerLetter"/>
      <w:lvlText w:val="%2"/>
      <w:lvlJc w:val="left"/>
      <w:pPr>
        <w:ind w:left="12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110B15A">
      <w:start w:val="1"/>
      <w:numFmt w:val="lowerRoman"/>
      <w:lvlText w:val="%3"/>
      <w:lvlJc w:val="left"/>
      <w:pPr>
        <w:ind w:left="19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946AFB6">
      <w:start w:val="1"/>
      <w:numFmt w:val="decimal"/>
      <w:lvlText w:val="%4"/>
      <w:lvlJc w:val="left"/>
      <w:pPr>
        <w:ind w:left="27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51802DEC">
      <w:start w:val="1"/>
      <w:numFmt w:val="lowerLetter"/>
      <w:lvlText w:val="%5"/>
      <w:lvlJc w:val="left"/>
      <w:pPr>
        <w:ind w:left="343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516D840">
      <w:start w:val="1"/>
      <w:numFmt w:val="lowerRoman"/>
      <w:lvlText w:val="%6"/>
      <w:lvlJc w:val="left"/>
      <w:pPr>
        <w:ind w:left="41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2908B70">
      <w:start w:val="1"/>
      <w:numFmt w:val="decimal"/>
      <w:lvlText w:val="%7"/>
      <w:lvlJc w:val="left"/>
      <w:pPr>
        <w:ind w:left="487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6706E7E">
      <w:start w:val="1"/>
      <w:numFmt w:val="lowerLetter"/>
      <w:lvlText w:val="%8"/>
      <w:lvlJc w:val="left"/>
      <w:pPr>
        <w:ind w:left="559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75A9A94">
      <w:start w:val="1"/>
      <w:numFmt w:val="lowerRoman"/>
      <w:lvlText w:val="%9"/>
      <w:lvlJc w:val="left"/>
      <w:pPr>
        <w:ind w:left="631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793C416B"/>
    <w:multiLevelType w:val="hybridMultilevel"/>
    <w:tmpl w:val="ADE4A5D8"/>
    <w:lvl w:ilvl="0" w:tplc="FA72B1FA">
      <w:start w:val="1"/>
      <w:numFmt w:val="bullet"/>
      <w:lvlText w:val="•"/>
      <w:lvlJc w:val="left"/>
      <w:pPr>
        <w:ind w:left="3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36B53E">
      <w:start w:val="1"/>
      <w:numFmt w:val="bullet"/>
      <w:lvlText w:val="o"/>
      <w:lvlJc w:val="left"/>
      <w:pPr>
        <w:ind w:left="11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0DC16F8">
      <w:start w:val="1"/>
      <w:numFmt w:val="bullet"/>
      <w:lvlText w:val="▪"/>
      <w:lvlJc w:val="left"/>
      <w:pPr>
        <w:ind w:left="18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B40818E">
      <w:start w:val="1"/>
      <w:numFmt w:val="bullet"/>
      <w:lvlText w:val="•"/>
      <w:lvlJc w:val="left"/>
      <w:pPr>
        <w:ind w:left="25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56C7ED0">
      <w:start w:val="1"/>
      <w:numFmt w:val="bullet"/>
      <w:lvlText w:val="o"/>
      <w:lvlJc w:val="left"/>
      <w:pPr>
        <w:ind w:left="32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0E07448">
      <w:start w:val="1"/>
      <w:numFmt w:val="bullet"/>
      <w:lvlText w:val="▪"/>
      <w:lvlJc w:val="left"/>
      <w:pPr>
        <w:ind w:left="39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7E220AA">
      <w:start w:val="1"/>
      <w:numFmt w:val="bullet"/>
      <w:lvlText w:val="•"/>
      <w:lvlJc w:val="left"/>
      <w:pPr>
        <w:ind w:left="47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AD4DE42">
      <w:start w:val="1"/>
      <w:numFmt w:val="bullet"/>
      <w:lvlText w:val="o"/>
      <w:lvlJc w:val="left"/>
      <w:pPr>
        <w:ind w:left="54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9884C12">
      <w:start w:val="1"/>
      <w:numFmt w:val="bullet"/>
      <w:lvlText w:val="▪"/>
      <w:lvlJc w:val="left"/>
      <w:pPr>
        <w:ind w:left="61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B1"/>
    <w:rsid w:val="000D3D2A"/>
    <w:rsid w:val="000E4F01"/>
    <w:rsid w:val="0012435D"/>
    <w:rsid w:val="0023517D"/>
    <w:rsid w:val="002E7E10"/>
    <w:rsid w:val="003C09B1"/>
    <w:rsid w:val="00477B8D"/>
    <w:rsid w:val="00517B27"/>
    <w:rsid w:val="0054298C"/>
    <w:rsid w:val="00947572"/>
    <w:rsid w:val="00A801C2"/>
    <w:rsid w:val="00BE1444"/>
    <w:rsid w:val="00C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A905"/>
  <w15:docId w15:val="{CBCD8B82-5135-4EC3-BFC1-32AA9ECB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6" w:space="0" w:color="000000"/>
        <w:left w:val="single" w:sz="6" w:space="0" w:color="000000"/>
        <w:bottom w:val="single" w:sz="6" w:space="0" w:color="000000"/>
        <w:right w:val="single" w:sz="6" w:space="0" w:color="000000"/>
      </w:pBdr>
      <w:spacing w:after="126" w:line="237" w:lineRule="auto"/>
      <w:ind w:left="190" w:right="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6"/>
      </w:numPr>
      <w:pBdr>
        <w:top w:val="single" w:sz="6" w:space="0" w:color="000000"/>
        <w:left w:val="single" w:sz="6" w:space="0" w:color="000000"/>
        <w:bottom w:val="single" w:sz="6" w:space="0" w:color="000000"/>
        <w:right w:val="single" w:sz="6" w:space="0" w:color="000000"/>
      </w:pBdr>
      <w:spacing w:after="132" w:line="240" w:lineRule="auto"/>
      <w:ind w:left="190"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4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57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Teaching Assistant Level 1 Job Description</vt:lpstr>
    </vt:vector>
  </TitlesOfParts>
  <Company>RM Education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Level 1 Job Description</dc:title>
  <dc:subject>Blank Form M3</dc:subject>
  <dc:creator>jeanhump</dc:creator>
  <cp:keywords>KEEP</cp:keywords>
  <cp:lastModifiedBy>S Gregson</cp:lastModifiedBy>
  <cp:revision>3</cp:revision>
  <cp:lastPrinted>2021-12-13T09:45:00Z</cp:lastPrinted>
  <dcterms:created xsi:type="dcterms:W3CDTF">2025-01-06T13:55:00Z</dcterms:created>
  <dcterms:modified xsi:type="dcterms:W3CDTF">2025-01-06T14:16:00Z</dcterms:modified>
</cp:coreProperties>
</file>