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46A" w:rsidRDefault="0019746A"/>
    <w:p w:rsidR="0019746A" w:rsidRDefault="00E52F49">
      <w:pPr>
        <w:jc w:val="right"/>
      </w:pPr>
      <w:r>
        <w:rPr>
          <w:noProof/>
        </w:rPr>
        <w:drawing>
          <wp:inline distT="114300" distB="114300" distL="114300" distR="114300">
            <wp:extent cx="551457" cy="624863"/>
            <wp:effectExtent l="0" t="0" r="1270" b="381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19746A" w:rsidRDefault="0019746A"/>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9746A">
        <w:trPr>
          <w:trHeight w:val="420"/>
        </w:trPr>
        <w:tc>
          <w:tcPr>
            <w:tcW w:w="9026" w:type="dxa"/>
            <w:gridSpan w:val="2"/>
            <w:shd w:val="clear" w:color="auto" w:fill="666666"/>
            <w:tcMar>
              <w:top w:w="100" w:type="dxa"/>
              <w:left w:w="100" w:type="dxa"/>
              <w:bottom w:w="100" w:type="dxa"/>
              <w:right w:w="100" w:type="dxa"/>
            </w:tcMar>
          </w:tcPr>
          <w:p w:rsidR="0019746A" w:rsidRDefault="00E52F49">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19746A">
        <w:trPr>
          <w:trHeight w:val="420"/>
        </w:trPr>
        <w:tc>
          <w:tcPr>
            <w:tcW w:w="9026" w:type="dxa"/>
            <w:gridSpan w:val="2"/>
            <w:shd w:val="clear" w:color="auto" w:fill="auto"/>
            <w:tcMar>
              <w:top w:w="100" w:type="dxa"/>
              <w:left w:w="100" w:type="dxa"/>
              <w:bottom w:w="100" w:type="dxa"/>
              <w:right w:w="100" w:type="dxa"/>
            </w:tcMar>
          </w:tcPr>
          <w:p w:rsidR="0019746A" w:rsidRDefault="00E52F49">
            <w:pPr>
              <w:widowControl w:val="0"/>
              <w:pBdr>
                <w:top w:val="nil"/>
                <w:left w:val="nil"/>
                <w:bottom w:val="nil"/>
                <w:right w:val="nil"/>
                <w:between w:val="nil"/>
              </w:pBdr>
              <w:spacing w:line="240" w:lineRule="auto"/>
              <w:jc w:val="center"/>
            </w:pPr>
            <w:r>
              <w:rPr>
                <w:b/>
              </w:rPr>
              <w:t xml:space="preserve">Age Range: </w:t>
            </w:r>
            <w:r>
              <w:t>KS1</w:t>
            </w:r>
          </w:p>
        </w:tc>
      </w:tr>
      <w:tr w:rsidR="0019746A">
        <w:tc>
          <w:tcPr>
            <w:tcW w:w="4513" w:type="dxa"/>
            <w:shd w:val="clear" w:color="auto" w:fill="999999"/>
            <w:tcMar>
              <w:top w:w="100" w:type="dxa"/>
              <w:left w:w="100" w:type="dxa"/>
              <w:bottom w:w="100" w:type="dxa"/>
              <w:right w:w="100" w:type="dxa"/>
            </w:tcMar>
          </w:tcPr>
          <w:p w:rsidR="0019746A" w:rsidRDefault="00E52F49">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19746A" w:rsidRDefault="00E52F49">
            <w:pPr>
              <w:widowControl w:val="0"/>
              <w:spacing w:line="240" w:lineRule="auto"/>
              <w:jc w:val="center"/>
              <w:rPr>
                <w:b/>
              </w:rPr>
            </w:pPr>
            <w:r>
              <w:rPr>
                <w:b/>
                <w:sz w:val="20"/>
                <w:szCs w:val="20"/>
              </w:rPr>
              <w:t>Weekly Reading Tasks (Aim to do 1 per day)</w:t>
            </w:r>
          </w:p>
        </w:tc>
      </w:tr>
      <w:tr w:rsidR="0019746A">
        <w:tc>
          <w:tcPr>
            <w:tcW w:w="4513" w:type="dxa"/>
            <w:shd w:val="clear" w:color="auto" w:fill="auto"/>
            <w:tcMar>
              <w:top w:w="100" w:type="dxa"/>
              <w:left w:w="100" w:type="dxa"/>
              <w:bottom w:w="100" w:type="dxa"/>
              <w:right w:w="100" w:type="dxa"/>
            </w:tcMar>
          </w:tcPr>
          <w:p w:rsidR="0019746A" w:rsidRDefault="00E52F49">
            <w:pPr>
              <w:widowControl w:val="0"/>
              <w:numPr>
                <w:ilvl w:val="0"/>
                <w:numId w:val="3"/>
              </w:numP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19746A" w:rsidRDefault="00E52F49">
            <w:pPr>
              <w:widowControl w:val="0"/>
              <w:spacing w:line="240" w:lineRule="auto"/>
              <w:ind w:left="720"/>
              <w:rPr>
                <w:sz w:val="20"/>
                <w:szCs w:val="20"/>
              </w:rPr>
            </w:pPr>
            <w:r>
              <w:rPr>
                <w:sz w:val="20"/>
                <w:szCs w:val="20"/>
              </w:rPr>
              <w:t xml:space="preserve"> </w:t>
            </w:r>
          </w:p>
          <w:p w:rsidR="0019746A" w:rsidRDefault="00E52F4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1"/>
              </w:numPr>
              <w:spacing w:line="240" w:lineRule="auto"/>
              <w:rPr>
                <w:sz w:val="20"/>
                <w:szCs w:val="20"/>
              </w:rPr>
            </w:pPr>
            <w:r>
              <w:rPr>
                <w:sz w:val="20"/>
                <w:szCs w:val="20"/>
              </w:rPr>
              <w:t xml:space="preserve">Practise making shapes on this online </w:t>
            </w:r>
            <w:hyperlink r:id="rId9">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19746A" w:rsidRDefault="0019746A">
            <w:pPr>
              <w:widowControl w:val="0"/>
              <w:spacing w:line="240" w:lineRule="auto"/>
              <w:ind w:left="720"/>
              <w:rPr>
                <w:sz w:val="20"/>
                <w:szCs w:val="20"/>
              </w:rPr>
            </w:pPr>
          </w:p>
          <w:p w:rsidR="0019746A" w:rsidRDefault="00E52F49">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19746A" w:rsidRDefault="00E52F49">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19746A" w:rsidRDefault="0019746A">
            <w:pPr>
              <w:widowControl w:val="0"/>
              <w:spacing w:line="240" w:lineRule="auto"/>
              <w:ind w:left="720"/>
              <w:rPr>
                <w:sz w:val="20"/>
                <w:szCs w:val="20"/>
              </w:rPr>
            </w:pPr>
          </w:p>
          <w:p w:rsidR="0019746A" w:rsidRDefault="00E52F49">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0">
              <w:r>
                <w:rPr>
                  <w:color w:val="1155CC"/>
                  <w:sz w:val="20"/>
                  <w:szCs w:val="20"/>
                  <w:u w:val="single"/>
                </w:rPr>
                <w:t xml:space="preserve">Jack and the Beanstalk’. </w:t>
              </w:r>
            </w:hyperlink>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19746A" w:rsidRDefault="0019746A">
            <w:pPr>
              <w:widowControl w:val="0"/>
              <w:pBdr>
                <w:top w:val="nil"/>
                <w:left w:val="nil"/>
                <w:bottom w:val="nil"/>
                <w:right w:val="nil"/>
                <w:between w:val="nil"/>
              </w:pBdr>
              <w:spacing w:line="240" w:lineRule="auto"/>
              <w:rPr>
                <w:sz w:val="20"/>
                <w:szCs w:val="20"/>
              </w:rPr>
            </w:pPr>
          </w:p>
        </w:tc>
      </w:tr>
      <w:tr w:rsidR="0019746A">
        <w:tc>
          <w:tcPr>
            <w:tcW w:w="4513" w:type="dxa"/>
            <w:shd w:val="clear" w:color="auto" w:fill="999999"/>
            <w:tcMar>
              <w:top w:w="100" w:type="dxa"/>
              <w:left w:w="100" w:type="dxa"/>
              <w:bottom w:w="100" w:type="dxa"/>
              <w:right w:w="100" w:type="dxa"/>
            </w:tcMar>
          </w:tcPr>
          <w:p w:rsidR="0019746A" w:rsidRDefault="00E52F49">
            <w:pPr>
              <w:widowControl w:val="0"/>
              <w:spacing w:line="240" w:lineRule="auto"/>
              <w:jc w:val="center"/>
              <w:rPr>
                <w:b/>
                <w:sz w:val="20"/>
                <w:szCs w:val="20"/>
              </w:rPr>
            </w:pPr>
            <w:r>
              <w:rPr>
                <w:b/>
                <w:sz w:val="20"/>
                <w:szCs w:val="20"/>
              </w:rPr>
              <w:t xml:space="preserve">Weekly Phonics/Spellings </w:t>
            </w:r>
          </w:p>
          <w:p w:rsidR="0019746A" w:rsidRDefault="00E52F49">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19746A" w:rsidRDefault="00E52F49">
            <w:pPr>
              <w:widowControl w:val="0"/>
              <w:spacing w:line="240" w:lineRule="auto"/>
              <w:jc w:val="center"/>
              <w:rPr>
                <w:b/>
              </w:rPr>
            </w:pPr>
            <w:r>
              <w:rPr>
                <w:b/>
                <w:sz w:val="20"/>
                <w:szCs w:val="20"/>
              </w:rPr>
              <w:t>Weekly Writing Tasks (Aim to do 1 per day)</w:t>
            </w:r>
          </w:p>
        </w:tc>
      </w:tr>
      <w:tr w:rsidR="0019746A">
        <w:trPr>
          <w:trHeight w:val="840"/>
        </w:trPr>
        <w:tc>
          <w:tcPr>
            <w:tcW w:w="4513" w:type="dxa"/>
            <w:shd w:val="clear" w:color="auto" w:fill="auto"/>
            <w:tcMar>
              <w:top w:w="100" w:type="dxa"/>
              <w:left w:w="100" w:type="dxa"/>
              <w:bottom w:w="100" w:type="dxa"/>
              <w:right w:w="100" w:type="dxa"/>
            </w:tcMar>
          </w:tcPr>
          <w:p w:rsidR="0019746A" w:rsidRDefault="00E52F49">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19746A" w:rsidRDefault="004C7B55">
            <w:pPr>
              <w:widowControl w:val="0"/>
              <w:numPr>
                <w:ilvl w:val="0"/>
                <w:numId w:val="2"/>
              </w:numPr>
              <w:spacing w:line="240" w:lineRule="auto"/>
              <w:rPr>
                <w:sz w:val="20"/>
                <w:szCs w:val="20"/>
              </w:rPr>
            </w:pPr>
            <w:hyperlink r:id="rId11">
              <w:r w:rsidR="00E52F49">
                <w:rPr>
                  <w:color w:val="1155CC"/>
                  <w:sz w:val="20"/>
                  <w:szCs w:val="20"/>
                  <w:u w:val="single"/>
                </w:rPr>
                <w:t xml:space="preserve">Phonics play </w:t>
              </w:r>
            </w:hyperlink>
          </w:p>
          <w:p w:rsidR="0019746A" w:rsidRDefault="004C7B55">
            <w:pPr>
              <w:widowControl w:val="0"/>
              <w:numPr>
                <w:ilvl w:val="0"/>
                <w:numId w:val="2"/>
              </w:numPr>
              <w:spacing w:line="240" w:lineRule="auto"/>
              <w:rPr>
                <w:sz w:val="20"/>
                <w:szCs w:val="20"/>
              </w:rPr>
            </w:pPr>
            <w:hyperlink r:id="rId12">
              <w:r w:rsidR="00E52F49">
                <w:rPr>
                  <w:color w:val="1155CC"/>
                  <w:sz w:val="20"/>
                  <w:szCs w:val="20"/>
                  <w:u w:val="single"/>
                </w:rPr>
                <w:t>Top Marks</w:t>
              </w:r>
            </w:hyperlink>
            <w:r w:rsidR="00E52F49">
              <w:rPr>
                <w:sz w:val="20"/>
                <w:szCs w:val="20"/>
              </w:rPr>
              <w:t xml:space="preserve"> </w:t>
            </w:r>
          </w:p>
          <w:p w:rsidR="0019746A" w:rsidRDefault="004C7B55">
            <w:pPr>
              <w:widowControl w:val="0"/>
              <w:numPr>
                <w:ilvl w:val="0"/>
                <w:numId w:val="2"/>
              </w:numPr>
              <w:spacing w:line="240" w:lineRule="auto"/>
              <w:rPr>
                <w:sz w:val="20"/>
                <w:szCs w:val="20"/>
              </w:rPr>
            </w:pPr>
            <w:hyperlink r:id="rId13">
              <w:r w:rsidR="00E52F49">
                <w:rPr>
                  <w:color w:val="1155CC"/>
                  <w:sz w:val="20"/>
                  <w:szCs w:val="20"/>
                  <w:u w:val="single"/>
                </w:rPr>
                <w:t>Spelling</w:t>
              </w:r>
            </w:hyperlink>
            <w:r w:rsidR="00E52F49">
              <w:rPr>
                <w:sz w:val="20"/>
                <w:szCs w:val="20"/>
              </w:rPr>
              <w:t xml:space="preserve"> </w:t>
            </w:r>
          </w:p>
          <w:p w:rsidR="0019746A" w:rsidRDefault="00E52F49">
            <w:pPr>
              <w:widowControl w:val="0"/>
              <w:numPr>
                <w:ilvl w:val="0"/>
                <w:numId w:val="2"/>
              </w:numPr>
              <w:spacing w:line="240" w:lineRule="auto"/>
              <w:rPr>
                <w:sz w:val="20"/>
                <w:szCs w:val="20"/>
              </w:rPr>
            </w:pPr>
            <w:r>
              <w:rPr>
                <w:sz w:val="20"/>
                <w:szCs w:val="20"/>
              </w:rPr>
              <w:t>Spell the days of the week</w:t>
            </w:r>
          </w:p>
          <w:p w:rsidR="0019746A" w:rsidRDefault="00E52F49">
            <w:pPr>
              <w:widowControl w:val="0"/>
              <w:numPr>
                <w:ilvl w:val="0"/>
                <w:numId w:val="2"/>
              </w:numPr>
              <w:spacing w:line="240" w:lineRule="auto"/>
              <w:rPr>
                <w:sz w:val="20"/>
                <w:szCs w:val="20"/>
              </w:rPr>
            </w:pPr>
            <w:r>
              <w:rPr>
                <w:sz w:val="20"/>
                <w:szCs w:val="20"/>
              </w:rPr>
              <w:t xml:space="preserve">Spell common exception words </w:t>
            </w:r>
          </w:p>
          <w:p w:rsidR="0019746A" w:rsidRDefault="004C7B55">
            <w:pPr>
              <w:widowControl w:val="0"/>
              <w:numPr>
                <w:ilvl w:val="0"/>
                <w:numId w:val="2"/>
              </w:numPr>
              <w:spacing w:line="240" w:lineRule="auto"/>
              <w:rPr>
                <w:sz w:val="20"/>
                <w:szCs w:val="20"/>
              </w:rPr>
            </w:pPr>
            <w:hyperlink r:id="rId14">
              <w:r w:rsidR="00E52F49">
                <w:rPr>
                  <w:color w:val="1155CC"/>
                  <w:sz w:val="20"/>
                  <w:szCs w:val="20"/>
                  <w:u w:val="single"/>
                </w:rPr>
                <w:t>Spelling City</w:t>
              </w:r>
            </w:hyperlink>
          </w:p>
          <w:p w:rsidR="0019746A" w:rsidRDefault="0019746A">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19746A" w:rsidRDefault="00E52F49">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E52F4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19746A" w:rsidRDefault="0019746A">
            <w:pPr>
              <w:widowControl w:val="0"/>
              <w:pBdr>
                <w:top w:val="nil"/>
                <w:left w:val="nil"/>
                <w:bottom w:val="nil"/>
                <w:right w:val="nil"/>
                <w:between w:val="nil"/>
              </w:pBdr>
              <w:spacing w:line="240" w:lineRule="auto"/>
              <w:ind w:left="720"/>
              <w:rPr>
                <w:sz w:val="20"/>
                <w:szCs w:val="20"/>
              </w:rPr>
            </w:pPr>
          </w:p>
          <w:p w:rsidR="0019746A" w:rsidRDefault="0019746A">
            <w:pPr>
              <w:widowControl w:val="0"/>
              <w:pBdr>
                <w:top w:val="nil"/>
                <w:left w:val="nil"/>
                <w:bottom w:val="nil"/>
                <w:right w:val="nil"/>
                <w:between w:val="nil"/>
              </w:pBdr>
              <w:spacing w:line="240" w:lineRule="auto"/>
              <w:ind w:left="720"/>
              <w:rPr>
                <w:sz w:val="20"/>
                <w:szCs w:val="20"/>
              </w:rPr>
            </w:pPr>
          </w:p>
          <w:p w:rsidR="0019746A" w:rsidRDefault="0019746A">
            <w:pPr>
              <w:widowControl w:val="0"/>
              <w:pBdr>
                <w:top w:val="nil"/>
                <w:left w:val="nil"/>
                <w:bottom w:val="nil"/>
                <w:right w:val="nil"/>
                <w:between w:val="nil"/>
              </w:pBdr>
              <w:spacing w:line="240" w:lineRule="auto"/>
              <w:ind w:left="720"/>
              <w:rPr>
                <w:sz w:val="20"/>
                <w:szCs w:val="20"/>
              </w:rPr>
            </w:pPr>
          </w:p>
          <w:p w:rsidR="0019746A" w:rsidRDefault="0019746A">
            <w:pPr>
              <w:widowControl w:val="0"/>
              <w:pBdr>
                <w:top w:val="nil"/>
                <w:left w:val="nil"/>
                <w:bottom w:val="nil"/>
                <w:right w:val="nil"/>
                <w:between w:val="nil"/>
              </w:pBdr>
              <w:spacing w:line="240" w:lineRule="auto"/>
              <w:ind w:left="720"/>
              <w:rPr>
                <w:sz w:val="20"/>
                <w:szCs w:val="20"/>
              </w:rPr>
            </w:pPr>
          </w:p>
          <w:p w:rsidR="0019746A" w:rsidRDefault="0019746A">
            <w:pPr>
              <w:widowControl w:val="0"/>
              <w:pBdr>
                <w:top w:val="nil"/>
                <w:left w:val="nil"/>
                <w:bottom w:val="nil"/>
                <w:right w:val="nil"/>
                <w:between w:val="nil"/>
              </w:pBdr>
              <w:spacing w:line="240" w:lineRule="auto"/>
              <w:ind w:left="720"/>
              <w:rPr>
                <w:sz w:val="20"/>
                <w:szCs w:val="20"/>
              </w:rPr>
            </w:pPr>
          </w:p>
        </w:tc>
      </w:tr>
      <w:tr w:rsidR="0019746A">
        <w:trPr>
          <w:trHeight w:val="420"/>
        </w:trPr>
        <w:tc>
          <w:tcPr>
            <w:tcW w:w="9026" w:type="dxa"/>
            <w:gridSpan w:val="2"/>
            <w:shd w:val="clear" w:color="auto" w:fill="999999"/>
            <w:tcMar>
              <w:top w:w="100" w:type="dxa"/>
              <w:left w:w="100" w:type="dxa"/>
              <w:bottom w:w="100" w:type="dxa"/>
              <w:right w:w="100" w:type="dxa"/>
            </w:tcMar>
          </w:tcPr>
          <w:p w:rsidR="0019746A" w:rsidRDefault="00E52F49">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19746A">
        <w:trPr>
          <w:trHeight w:val="420"/>
        </w:trPr>
        <w:tc>
          <w:tcPr>
            <w:tcW w:w="9026" w:type="dxa"/>
            <w:gridSpan w:val="2"/>
            <w:shd w:val="clear" w:color="auto" w:fill="auto"/>
            <w:tcMar>
              <w:top w:w="100" w:type="dxa"/>
              <w:left w:w="100" w:type="dxa"/>
              <w:bottom w:w="100" w:type="dxa"/>
              <w:right w:w="100" w:type="dxa"/>
            </w:tcMar>
          </w:tcPr>
          <w:p w:rsidR="0019746A" w:rsidRDefault="00E52F4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19746A" w:rsidRDefault="0019746A">
            <w:pPr>
              <w:rPr>
                <w:b/>
                <w:sz w:val="20"/>
                <w:szCs w:val="20"/>
              </w:rPr>
            </w:pPr>
          </w:p>
          <w:p w:rsidR="0019746A" w:rsidRDefault="00E52F49">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w:t>
            </w:r>
            <w:proofErr w:type="gramStart"/>
            <w:r>
              <w:rPr>
                <w:sz w:val="20"/>
                <w:szCs w:val="20"/>
              </w:rPr>
              <w:t>this time ask</w:t>
            </w:r>
            <w:proofErr w:type="gramEnd"/>
            <w:r>
              <w:rPr>
                <w:sz w:val="20"/>
                <w:szCs w:val="20"/>
              </w:rPr>
              <w:t xml:space="preserve">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5"/>
                          <a:srcRect/>
                          <a:stretch>
                            <a:fillRect/>
                          </a:stretch>
                        </pic:blipFill>
                        <pic:spPr>
                          <a:xfrm>
                            <a:off x="0" y="0"/>
                            <a:ext cx="842963" cy="842963"/>
                          </a:xfrm>
                          <a:prstGeom prst="rect">
                            <a:avLst/>
                          </a:prstGeom>
                          <a:ln/>
                        </pic:spPr>
                      </pic:pic>
                    </a:graphicData>
                  </a:graphic>
                </wp:anchor>
              </w:drawing>
            </w:r>
          </w:p>
          <w:p w:rsidR="0019746A" w:rsidRDefault="00E52F49">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19746A" w:rsidRDefault="00E52F49">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6">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19746A" w:rsidRDefault="00E52F49">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19746A" w:rsidRDefault="00E52F49">
            <w:pPr>
              <w:spacing w:after="720" w:line="240" w:lineRule="auto"/>
              <w:rPr>
                <w:sz w:val="20"/>
                <w:szCs w:val="20"/>
              </w:rPr>
            </w:pPr>
            <w:r>
              <w:rPr>
                <w:b/>
                <w:sz w:val="20"/>
                <w:szCs w:val="20"/>
                <w:u w:val="single"/>
              </w:rPr>
              <w:t>Read the stories:</w:t>
            </w:r>
            <w:r>
              <w:rPr>
                <w:sz w:val="20"/>
                <w:szCs w:val="20"/>
              </w:rPr>
              <w:t xml:space="preserve"> Goldilocks and the Three Bears, Jack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7">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137601" cy="785813"/>
                          </a:xfrm>
                          <a:prstGeom prst="rect">
                            <a:avLst/>
                          </a:prstGeom>
                          <a:ln/>
                        </pic:spPr>
                      </pic:pic>
                    </a:graphicData>
                  </a:graphic>
                </wp:anchor>
              </w:drawing>
            </w:r>
          </w:p>
          <w:p w:rsidR="0019746A" w:rsidRDefault="00E52F49">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debate.</w:t>
            </w:r>
            <w:proofErr w:type="gramEnd"/>
            <w:r>
              <w:rPr>
                <w:sz w:val="20"/>
                <w:szCs w:val="20"/>
              </w:rPr>
              <w:t xml:space="preserve"> </w:t>
            </w:r>
          </w:p>
          <w:p w:rsidR="0019746A" w:rsidRDefault="00E52F49">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tc>
      </w:tr>
      <w:tr w:rsidR="0019746A">
        <w:trPr>
          <w:trHeight w:val="420"/>
        </w:trPr>
        <w:tc>
          <w:tcPr>
            <w:tcW w:w="9026" w:type="dxa"/>
            <w:gridSpan w:val="2"/>
            <w:shd w:val="clear" w:color="auto" w:fill="999999"/>
            <w:tcMar>
              <w:top w:w="100" w:type="dxa"/>
              <w:left w:w="100" w:type="dxa"/>
              <w:bottom w:w="100" w:type="dxa"/>
              <w:right w:w="100" w:type="dxa"/>
            </w:tcMar>
          </w:tcPr>
          <w:p w:rsidR="0019746A" w:rsidRDefault="00E52F49">
            <w:pPr>
              <w:jc w:val="center"/>
              <w:rPr>
                <w:b/>
              </w:rPr>
            </w:pPr>
            <w:r>
              <w:rPr>
                <w:b/>
              </w:rPr>
              <w:lastRenderedPageBreak/>
              <w:t>Additional learning resources parents may wish to engage with</w:t>
            </w:r>
          </w:p>
        </w:tc>
      </w:tr>
      <w:tr w:rsidR="0019746A">
        <w:trPr>
          <w:trHeight w:val="420"/>
        </w:trPr>
        <w:tc>
          <w:tcPr>
            <w:tcW w:w="9026" w:type="dxa"/>
            <w:gridSpan w:val="2"/>
            <w:shd w:val="clear" w:color="auto" w:fill="auto"/>
            <w:tcMar>
              <w:top w:w="100" w:type="dxa"/>
              <w:left w:w="100" w:type="dxa"/>
              <w:bottom w:w="100" w:type="dxa"/>
              <w:right w:w="100" w:type="dxa"/>
            </w:tcMar>
          </w:tcPr>
          <w:p w:rsidR="0019746A" w:rsidRDefault="004C7B55">
            <w:hyperlink r:id="rId19">
              <w:r w:rsidR="00E52F49">
                <w:rPr>
                  <w:b/>
                  <w:color w:val="1155CC"/>
                  <w:u w:val="single"/>
                </w:rPr>
                <w:t xml:space="preserve">Classroom Secrets Learning Packs </w:t>
              </w:r>
            </w:hyperlink>
            <w:r w:rsidR="00E52F49">
              <w:rPr>
                <w:b/>
              </w:rPr>
              <w:t xml:space="preserve">- </w:t>
            </w:r>
            <w:r w:rsidR="00E52F49">
              <w:t xml:space="preserve">These packs are split into different year groups and include activities linked to reading, writing, maths and practical ideas you can do around the home. </w:t>
            </w:r>
          </w:p>
          <w:p w:rsidR="0019746A" w:rsidRDefault="004C7B55">
            <w:hyperlink r:id="rId20">
              <w:proofErr w:type="spellStart"/>
              <w:r w:rsidR="00E52F49">
                <w:rPr>
                  <w:b/>
                  <w:color w:val="1155CC"/>
                  <w:u w:val="single"/>
                </w:rPr>
                <w:t>Twinkl</w:t>
              </w:r>
              <w:proofErr w:type="spellEnd"/>
            </w:hyperlink>
            <w:r w:rsidR="00E52F49">
              <w:rPr>
                <w:b/>
              </w:rPr>
              <w:t xml:space="preserve"> - </w:t>
            </w:r>
            <w:r w:rsidR="00E52F49">
              <w:t xml:space="preserve">to access these resources click on the link and sign up using your own email address and creating your own password. Use the offer code UKTWINKLHELPS. </w:t>
            </w:r>
            <w:bookmarkStart w:id="0" w:name="_GoBack"/>
            <w:bookmarkEnd w:id="0"/>
          </w:p>
        </w:tc>
      </w:tr>
      <w:tr w:rsidR="0019746A">
        <w:trPr>
          <w:trHeight w:val="420"/>
        </w:trPr>
        <w:tc>
          <w:tcPr>
            <w:tcW w:w="9026" w:type="dxa"/>
            <w:gridSpan w:val="2"/>
            <w:shd w:val="clear" w:color="auto" w:fill="434343"/>
            <w:tcMar>
              <w:top w:w="100" w:type="dxa"/>
              <w:left w:w="100" w:type="dxa"/>
              <w:bottom w:w="100" w:type="dxa"/>
              <w:right w:w="100" w:type="dxa"/>
            </w:tcMar>
          </w:tcPr>
          <w:p w:rsidR="0019746A" w:rsidRDefault="00E52F4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9746A" w:rsidRDefault="0019746A"/>
    <w:sectPr w:rsidR="0019746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F6A"/>
    <w:multiLevelType w:val="multilevel"/>
    <w:tmpl w:val="1DEA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496532"/>
    <w:multiLevelType w:val="multilevel"/>
    <w:tmpl w:val="E83A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F24E60"/>
    <w:multiLevelType w:val="multilevel"/>
    <w:tmpl w:val="FD822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D0693D"/>
    <w:multiLevelType w:val="multilevel"/>
    <w:tmpl w:val="47A4C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746A"/>
    <w:rsid w:val="0019746A"/>
    <w:rsid w:val="004C7B55"/>
    <w:rsid w:val="00514253"/>
    <w:rsid w:val="00E5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2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2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words-and-spelling"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topmarks.co.uk/maths-games/mental-maths-train" TargetMode="External"/><Relationship Id="rId12" Type="http://schemas.openxmlformats.org/officeDocument/2006/relationships/hyperlink" Target="https://www.topmarks.co.uk/english-games/5-7-years/letters-and-sounds" TargetMode="External"/><Relationship Id="rId17" Type="http://schemas.openxmlformats.org/officeDocument/2006/relationships/hyperlink" Target="https://www.bbc.co.uk/bitesize/topics/zngg87h/" TargetMode="External"/><Relationship Id="rId2" Type="http://schemas.openxmlformats.org/officeDocument/2006/relationships/styles" Target="styles.xml"/><Relationship Id="rId16" Type="http://schemas.openxmlformats.org/officeDocument/2006/relationships/hyperlink" Target="https://www.youtube.com/watch?v=Hwo36IjsB4o"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honicsplay.co.uk/"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bbc.co.uk/teach/school-radio/english-ks1-jack-and-the-beanstalk-episode-1/zjfwkmn" TargetMode="External"/><Relationship Id="rId19" Type="http://schemas.openxmlformats.org/officeDocument/2006/relationships/hyperlink" Target="https://classroomsecrets.co.uk/free-home-learning-packs/" TargetMode="External"/><Relationship Id="rId4" Type="http://schemas.openxmlformats.org/officeDocument/2006/relationships/settings" Target="settings.xml"/><Relationship Id="rId9" Type="http://schemas.openxmlformats.org/officeDocument/2006/relationships/hyperlink" Target="https://apps.mathlearningcenter.org/geoboard/" TargetMode="External"/><Relationship Id="rId14" Type="http://schemas.openxmlformats.org/officeDocument/2006/relationships/hyperlink" Target="https://www.spellingcity.com/spelling-games-vocabulary-gam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BFE123BF.dotm</Template>
  <TotalTime>6</TotalTime>
  <Pages>3</Pages>
  <Words>1036</Words>
  <Characters>5910</Characters>
  <Application>Microsoft Office Word</Application>
  <DocSecurity>0</DocSecurity>
  <Lines>49</Lines>
  <Paragraphs>13</Paragraphs>
  <ScaleCrop>false</ScaleCrop>
  <Company>School</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2020-03-18T14:43:00Z</dcterms:created>
  <dcterms:modified xsi:type="dcterms:W3CDTF">2020-03-26T10:19:00Z</dcterms:modified>
</cp:coreProperties>
</file>